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69558" w14:textId="77777777" w:rsidR="00AD3E75" w:rsidRPr="00DF212B" w:rsidRDefault="00AD3E75" w:rsidP="00EB057F">
      <w:pPr>
        <w:spacing w:line="276" w:lineRule="auto"/>
        <w:ind w:left="567" w:hanging="567"/>
        <w:rPr>
          <w:rFonts w:asciiTheme="minorHAnsi" w:hAnsiTheme="minorHAnsi" w:cstheme="minorHAnsi"/>
          <w:b/>
          <w:bCs/>
          <w:sz w:val="22"/>
          <w:szCs w:val="22"/>
        </w:rPr>
      </w:pPr>
    </w:p>
    <w:p w14:paraId="31608A8F" w14:textId="02C5B386" w:rsidR="00AD3E75" w:rsidRPr="00DF212B" w:rsidRDefault="006B072E" w:rsidP="00EB057F">
      <w:pPr>
        <w:spacing w:line="276" w:lineRule="auto"/>
        <w:ind w:left="567" w:hanging="567"/>
        <w:rPr>
          <w:rFonts w:asciiTheme="minorHAnsi" w:hAnsiTheme="minorHAnsi" w:cstheme="minorHAnsi"/>
          <w:b/>
          <w:bCs/>
          <w:sz w:val="22"/>
          <w:szCs w:val="22"/>
        </w:rPr>
      </w:pPr>
      <w:r w:rsidRPr="00DF212B">
        <w:rPr>
          <w:rFonts w:asciiTheme="minorHAnsi" w:hAnsiTheme="minorHAnsi" w:cstheme="minorHAnsi"/>
          <w:b/>
          <w:bCs/>
          <w:sz w:val="22"/>
          <w:szCs w:val="22"/>
        </w:rPr>
        <w:t xml:space="preserve">MACP </w:t>
      </w:r>
      <w:r w:rsidR="00287575">
        <w:rPr>
          <w:rFonts w:asciiTheme="minorHAnsi" w:hAnsiTheme="minorHAnsi" w:cstheme="minorHAnsi"/>
          <w:b/>
          <w:bCs/>
          <w:sz w:val="22"/>
          <w:szCs w:val="22"/>
        </w:rPr>
        <w:t xml:space="preserve">Online </w:t>
      </w:r>
      <w:r w:rsidR="00AD3E75" w:rsidRPr="00DF212B">
        <w:rPr>
          <w:rFonts w:asciiTheme="minorHAnsi" w:hAnsiTheme="minorHAnsi" w:cstheme="minorHAnsi"/>
          <w:b/>
          <w:bCs/>
          <w:sz w:val="22"/>
          <w:szCs w:val="22"/>
        </w:rPr>
        <w:t xml:space="preserve">Course Proposal </w:t>
      </w:r>
    </w:p>
    <w:p w14:paraId="611E0D5D" w14:textId="2979AA93" w:rsidR="00607D31" w:rsidRPr="00DF212B" w:rsidRDefault="00561292" w:rsidP="00607D31">
      <w:pPr>
        <w:spacing w:line="276" w:lineRule="auto"/>
        <w:ind w:left="567" w:hanging="567"/>
        <w:rPr>
          <w:rStyle w:val="cf01"/>
          <w:rFonts w:asciiTheme="minorHAnsi" w:hAnsiTheme="minorHAnsi" w:cstheme="minorHAnsi"/>
          <w:sz w:val="22"/>
          <w:szCs w:val="22"/>
        </w:rPr>
      </w:pPr>
      <w:r w:rsidRPr="00DF212B">
        <w:rPr>
          <w:rFonts w:asciiTheme="minorHAnsi" w:hAnsiTheme="minorHAnsi" w:cstheme="minorHAnsi"/>
          <w:b/>
          <w:bCs/>
          <w:sz w:val="22"/>
          <w:szCs w:val="22"/>
        </w:rPr>
        <w:t>Title</w:t>
      </w:r>
      <w:r w:rsidR="00287575">
        <w:rPr>
          <w:rFonts w:asciiTheme="minorHAnsi" w:hAnsiTheme="minorHAnsi" w:cstheme="minorHAnsi"/>
          <w:b/>
          <w:bCs/>
          <w:sz w:val="22"/>
          <w:szCs w:val="22"/>
        </w:rPr>
        <w:t>:</w:t>
      </w:r>
      <w:r w:rsidR="00F10739">
        <w:rPr>
          <w:rFonts w:asciiTheme="minorHAnsi" w:hAnsiTheme="minorHAnsi" w:cstheme="minorHAnsi"/>
          <w:b/>
          <w:bCs/>
          <w:sz w:val="22"/>
          <w:szCs w:val="22"/>
        </w:rPr>
        <w:t xml:space="preserve"> </w:t>
      </w:r>
    </w:p>
    <w:p w14:paraId="26FB94DF" w14:textId="5D152B17" w:rsidR="001726FD" w:rsidRPr="008A348F" w:rsidRDefault="001726FD" w:rsidP="001726FD">
      <w:pPr>
        <w:spacing w:line="276" w:lineRule="auto"/>
        <w:ind w:left="567" w:hanging="567"/>
        <w:rPr>
          <w:rStyle w:val="cf01"/>
          <w:rFonts w:asciiTheme="minorHAnsi" w:hAnsiTheme="minorHAnsi" w:cstheme="minorHAnsi"/>
          <w:b/>
          <w:bCs/>
          <w:sz w:val="22"/>
          <w:szCs w:val="22"/>
        </w:rPr>
      </w:pPr>
      <w:r w:rsidRPr="008A348F">
        <w:rPr>
          <w:rStyle w:val="cf01"/>
          <w:rFonts w:asciiTheme="minorHAnsi" w:hAnsiTheme="minorHAnsi" w:cstheme="minorHAnsi"/>
          <w:b/>
          <w:bCs/>
          <w:sz w:val="22"/>
          <w:szCs w:val="22"/>
        </w:rPr>
        <w:t>Inflammatory MSK condition screening, investigations and refer</w:t>
      </w:r>
      <w:r w:rsidR="00287575">
        <w:rPr>
          <w:rStyle w:val="cf01"/>
          <w:rFonts w:asciiTheme="minorHAnsi" w:hAnsiTheme="minorHAnsi" w:cstheme="minorHAnsi"/>
          <w:b/>
          <w:bCs/>
          <w:sz w:val="22"/>
          <w:szCs w:val="22"/>
        </w:rPr>
        <w:t>ral</w:t>
      </w:r>
      <w:r w:rsidRPr="008A348F">
        <w:rPr>
          <w:rStyle w:val="cf01"/>
          <w:rFonts w:asciiTheme="minorHAnsi" w:hAnsiTheme="minorHAnsi" w:cstheme="minorHAnsi"/>
          <w:b/>
          <w:bCs/>
          <w:sz w:val="22"/>
          <w:szCs w:val="22"/>
        </w:rPr>
        <w:t xml:space="preserve"> to Rheumatology</w:t>
      </w:r>
    </w:p>
    <w:p w14:paraId="5F0DC50C" w14:textId="77777777" w:rsidR="00E718B1" w:rsidRPr="00DF212B" w:rsidRDefault="00E718B1" w:rsidP="00EB057F">
      <w:pPr>
        <w:spacing w:line="276" w:lineRule="auto"/>
        <w:ind w:left="567" w:hanging="567"/>
        <w:rPr>
          <w:rStyle w:val="cf01"/>
          <w:rFonts w:asciiTheme="minorHAnsi" w:hAnsiTheme="minorHAnsi" w:cstheme="minorHAnsi"/>
          <w:sz w:val="22"/>
          <w:szCs w:val="22"/>
        </w:rPr>
      </w:pPr>
    </w:p>
    <w:p w14:paraId="34510DF8" w14:textId="7BCC8376" w:rsidR="00DF212B" w:rsidRDefault="00EB057F" w:rsidP="00DF212B">
      <w:pPr>
        <w:spacing w:line="276" w:lineRule="auto"/>
        <w:rPr>
          <w:rStyle w:val="cf01"/>
          <w:rFonts w:asciiTheme="minorHAnsi" w:hAnsiTheme="minorHAnsi" w:cstheme="minorHAnsi"/>
          <w:sz w:val="22"/>
          <w:szCs w:val="22"/>
        </w:rPr>
      </w:pPr>
      <w:r w:rsidRPr="00DF212B">
        <w:rPr>
          <w:rFonts w:asciiTheme="minorHAnsi" w:hAnsiTheme="minorHAnsi" w:cstheme="minorHAnsi"/>
          <w:b/>
          <w:bCs/>
          <w:sz w:val="22"/>
          <w:szCs w:val="22"/>
        </w:rPr>
        <w:t>Targeted health professional education</w:t>
      </w:r>
      <w:r w:rsidRPr="00DF212B">
        <w:rPr>
          <w:rFonts w:asciiTheme="minorHAnsi" w:hAnsiTheme="minorHAnsi" w:cstheme="minorHAnsi"/>
          <w:sz w:val="22"/>
          <w:szCs w:val="22"/>
        </w:rPr>
        <w:t xml:space="preserve">: for </w:t>
      </w:r>
      <w:r w:rsidR="00561292" w:rsidRPr="00DF212B">
        <w:rPr>
          <w:rFonts w:asciiTheme="minorHAnsi" w:hAnsiTheme="minorHAnsi" w:cstheme="minorHAnsi"/>
          <w:sz w:val="22"/>
          <w:szCs w:val="22"/>
        </w:rPr>
        <w:t xml:space="preserve">all </w:t>
      </w:r>
      <w:r w:rsidRPr="00DF212B">
        <w:rPr>
          <w:rFonts w:asciiTheme="minorHAnsi" w:hAnsiTheme="minorHAnsi" w:cstheme="minorHAnsi"/>
          <w:sz w:val="22"/>
          <w:szCs w:val="22"/>
        </w:rPr>
        <w:t xml:space="preserve">clinicians </w:t>
      </w:r>
      <w:r w:rsidR="008915B4">
        <w:rPr>
          <w:rFonts w:asciiTheme="minorHAnsi" w:hAnsiTheme="minorHAnsi" w:cstheme="minorHAnsi"/>
          <w:sz w:val="22"/>
          <w:szCs w:val="22"/>
        </w:rPr>
        <w:t xml:space="preserve">triaging, </w:t>
      </w:r>
      <w:r w:rsidRPr="00DF212B">
        <w:rPr>
          <w:rFonts w:asciiTheme="minorHAnsi" w:hAnsiTheme="minorHAnsi" w:cstheme="minorHAnsi"/>
          <w:sz w:val="22"/>
          <w:szCs w:val="22"/>
        </w:rPr>
        <w:t xml:space="preserve">assessing and managing </w:t>
      </w:r>
      <w:r w:rsidR="00561292" w:rsidRPr="00DF212B">
        <w:rPr>
          <w:rFonts w:asciiTheme="minorHAnsi" w:hAnsiTheme="minorHAnsi" w:cstheme="minorHAnsi"/>
          <w:sz w:val="22"/>
          <w:szCs w:val="22"/>
        </w:rPr>
        <w:t xml:space="preserve">musculoskeletal </w:t>
      </w:r>
      <w:r w:rsidR="009A5D1F">
        <w:rPr>
          <w:rFonts w:asciiTheme="minorHAnsi" w:hAnsiTheme="minorHAnsi" w:cstheme="minorHAnsi"/>
          <w:sz w:val="22"/>
          <w:szCs w:val="22"/>
        </w:rPr>
        <w:t xml:space="preserve">presentations </w:t>
      </w:r>
      <w:r w:rsidR="00056676" w:rsidRPr="00DF212B">
        <w:rPr>
          <w:rStyle w:val="cf01"/>
          <w:rFonts w:asciiTheme="minorHAnsi" w:hAnsiTheme="minorHAnsi" w:cstheme="minorHAnsi"/>
          <w:sz w:val="22"/>
          <w:szCs w:val="22"/>
        </w:rPr>
        <w:t>including Advanced Practice</w:t>
      </w:r>
      <w:r w:rsidR="009A5D1F">
        <w:rPr>
          <w:rStyle w:val="cf01"/>
          <w:rFonts w:asciiTheme="minorHAnsi" w:hAnsiTheme="minorHAnsi" w:cstheme="minorHAnsi"/>
          <w:sz w:val="22"/>
          <w:szCs w:val="22"/>
        </w:rPr>
        <w:t xml:space="preserve"> and</w:t>
      </w:r>
      <w:r w:rsidR="008E0151">
        <w:rPr>
          <w:rStyle w:val="cf01"/>
          <w:rFonts w:asciiTheme="minorHAnsi" w:hAnsiTheme="minorHAnsi" w:cstheme="minorHAnsi"/>
          <w:sz w:val="22"/>
          <w:szCs w:val="22"/>
        </w:rPr>
        <w:t xml:space="preserve"> Triaging</w:t>
      </w:r>
      <w:r w:rsidR="009A5D1F">
        <w:rPr>
          <w:rStyle w:val="cf01"/>
          <w:rFonts w:asciiTheme="minorHAnsi" w:hAnsiTheme="minorHAnsi" w:cstheme="minorHAnsi"/>
          <w:sz w:val="22"/>
          <w:szCs w:val="22"/>
        </w:rPr>
        <w:t xml:space="preserve"> </w:t>
      </w:r>
      <w:r w:rsidR="00056676" w:rsidRPr="00DF212B">
        <w:rPr>
          <w:rStyle w:val="cf01"/>
          <w:rFonts w:asciiTheme="minorHAnsi" w:hAnsiTheme="minorHAnsi" w:cstheme="minorHAnsi"/>
          <w:sz w:val="22"/>
          <w:szCs w:val="22"/>
        </w:rPr>
        <w:t>Interface clinicians, F</w:t>
      </w:r>
      <w:r w:rsidR="008E0151">
        <w:rPr>
          <w:rStyle w:val="cf01"/>
          <w:rFonts w:asciiTheme="minorHAnsi" w:hAnsiTheme="minorHAnsi" w:cstheme="minorHAnsi"/>
          <w:sz w:val="22"/>
          <w:szCs w:val="22"/>
        </w:rPr>
        <w:t xml:space="preserve">irst </w:t>
      </w:r>
      <w:r w:rsidR="00056676" w:rsidRPr="00DF212B">
        <w:rPr>
          <w:rStyle w:val="cf01"/>
          <w:rFonts w:asciiTheme="minorHAnsi" w:hAnsiTheme="minorHAnsi" w:cstheme="minorHAnsi"/>
          <w:sz w:val="22"/>
          <w:szCs w:val="22"/>
        </w:rPr>
        <w:t>C</w:t>
      </w:r>
      <w:r w:rsidR="008E0151">
        <w:rPr>
          <w:rStyle w:val="cf01"/>
          <w:rFonts w:asciiTheme="minorHAnsi" w:hAnsiTheme="minorHAnsi" w:cstheme="minorHAnsi"/>
          <w:sz w:val="22"/>
          <w:szCs w:val="22"/>
        </w:rPr>
        <w:t xml:space="preserve">ontact </w:t>
      </w:r>
      <w:r w:rsidR="00056676" w:rsidRPr="00DF212B">
        <w:rPr>
          <w:rStyle w:val="cf01"/>
          <w:rFonts w:asciiTheme="minorHAnsi" w:hAnsiTheme="minorHAnsi" w:cstheme="minorHAnsi"/>
          <w:sz w:val="22"/>
          <w:szCs w:val="22"/>
        </w:rPr>
        <w:t>P</w:t>
      </w:r>
      <w:r w:rsidR="008E0151">
        <w:rPr>
          <w:rStyle w:val="cf01"/>
          <w:rFonts w:asciiTheme="minorHAnsi" w:hAnsiTheme="minorHAnsi" w:cstheme="minorHAnsi"/>
          <w:sz w:val="22"/>
          <w:szCs w:val="22"/>
        </w:rPr>
        <w:t>ractitioner (FCP)</w:t>
      </w:r>
      <w:r w:rsidR="00056676" w:rsidRPr="00DF212B">
        <w:rPr>
          <w:rStyle w:val="cf01"/>
          <w:rFonts w:asciiTheme="minorHAnsi" w:hAnsiTheme="minorHAnsi" w:cstheme="minorHAnsi"/>
          <w:sz w:val="22"/>
          <w:szCs w:val="22"/>
        </w:rPr>
        <w:t xml:space="preserve">, private practitioners, and sports </w:t>
      </w:r>
      <w:r w:rsidR="00E718B1" w:rsidRPr="00DF212B">
        <w:rPr>
          <w:rStyle w:val="cf01"/>
          <w:rFonts w:asciiTheme="minorHAnsi" w:hAnsiTheme="minorHAnsi" w:cstheme="minorHAnsi"/>
          <w:sz w:val="22"/>
          <w:szCs w:val="22"/>
        </w:rPr>
        <w:t xml:space="preserve">medicine </w:t>
      </w:r>
      <w:r w:rsidR="00056676" w:rsidRPr="00DF212B">
        <w:rPr>
          <w:rStyle w:val="cf01"/>
          <w:rFonts w:asciiTheme="minorHAnsi" w:hAnsiTheme="minorHAnsi" w:cstheme="minorHAnsi"/>
          <w:sz w:val="22"/>
          <w:szCs w:val="22"/>
        </w:rPr>
        <w:t xml:space="preserve">clinicians. </w:t>
      </w:r>
    </w:p>
    <w:p w14:paraId="346433B8" w14:textId="3077AB7B" w:rsidR="00DF212B" w:rsidRPr="00DF212B" w:rsidRDefault="00056676" w:rsidP="00DF212B">
      <w:pPr>
        <w:spacing w:line="276" w:lineRule="auto"/>
        <w:rPr>
          <w:rFonts w:asciiTheme="minorHAnsi" w:hAnsiTheme="minorHAnsi" w:cstheme="minorHAnsi"/>
          <w:color w:val="0D161B"/>
          <w:sz w:val="22"/>
          <w:szCs w:val="22"/>
          <w:lang w:val="en-GB"/>
        </w:rPr>
      </w:pPr>
      <w:r w:rsidRPr="00DF212B">
        <w:rPr>
          <w:rStyle w:val="cf01"/>
          <w:rFonts w:asciiTheme="minorHAnsi" w:hAnsiTheme="minorHAnsi" w:cstheme="minorHAnsi"/>
          <w:sz w:val="22"/>
          <w:szCs w:val="22"/>
        </w:rPr>
        <w:t>The course is</w:t>
      </w:r>
      <w:r w:rsidR="00E718B1" w:rsidRPr="00DF212B">
        <w:rPr>
          <w:rStyle w:val="cf01"/>
          <w:rFonts w:asciiTheme="minorHAnsi" w:hAnsiTheme="minorHAnsi" w:cstheme="minorHAnsi"/>
          <w:sz w:val="22"/>
          <w:szCs w:val="22"/>
        </w:rPr>
        <w:t xml:space="preserve"> also valuable </w:t>
      </w:r>
      <w:r w:rsidRPr="00DF212B">
        <w:rPr>
          <w:rStyle w:val="cf01"/>
          <w:rFonts w:asciiTheme="minorHAnsi" w:hAnsiTheme="minorHAnsi" w:cstheme="minorHAnsi"/>
          <w:sz w:val="22"/>
          <w:szCs w:val="22"/>
        </w:rPr>
        <w:t>for experienced M</w:t>
      </w:r>
      <w:r w:rsidR="008E0151">
        <w:rPr>
          <w:rStyle w:val="cf01"/>
          <w:rFonts w:asciiTheme="minorHAnsi" w:hAnsiTheme="minorHAnsi" w:cstheme="minorHAnsi"/>
          <w:sz w:val="22"/>
          <w:szCs w:val="22"/>
        </w:rPr>
        <w:t xml:space="preserve">usculoskeletal </w:t>
      </w:r>
      <w:r w:rsidRPr="00DF212B">
        <w:rPr>
          <w:rStyle w:val="cf01"/>
          <w:rFonts w:asciiTheme="minorHAnsi" w:hAnsiTheme="minorHAnsi" w:cstheme="minorHAnsi"/>
          <w:sz w:val="22"/>
          <w:szCs w:val="22"/>
        </w:rPr>
        <w:t xml:space="preserve">clinicians to update </w:t>
      </w:r>
      <w:r w:rsidR="00F10739" w:rsidRPr="00DF212B">
        <w:rPr>
          <w:rStyle w:val="cf01"/>
          <w:rFonts w:asciiTheme="minorHAnsi" w:hAnsiTheme="minorHAnsi" w:cstheme="minorHAnsi"/>
          <w:sz w:val="22"/>
          <w:szCs w:val="22"/>
        </w:rPr>
        <w:t>their knowledge</w:t>
      </w:r>
      <w:r w:rsidRPr="00DF212B">
        <w:rPr>
          <w:rStyle w:val="cf01"/>
          <w:rFonts w:asciiTheme="minorHAnsi" w:hAnsiTheme="minorHAnsi" w:cstheme="minorHAnsi"/>
          <w:sz w:val="22"/>
          <w:szCs w:val="22"/>
        </w:rPr>
        <w:t xml:space="preserve"> in inflammatory screening</w:t>
      </w:r>
      <w:r w:rsidR="00DF212B">
        <w:rPr>
          <w:rStyle w:val="cf01"/>
          <w:rFonts w:asciiTheme="minorHAnsi" w:hAnsiTheme="minorHAnsi" w:cstheme="minorHAnsi"/>
          <w:sz w:val="22"/>
          <w:szCs w:val="22"/>
        </w:rPr>
        <w:t>,</w:t>
      </w:r>
      <w:r w:rsidR="00DF212B" w:rsidRPr="00DF212B">
        <w:rPr>
          <w:rFonts w:asciiTheme="minorHAnsi" w:hAnsiTheme="minorHAnsi" w:cstheme="minorHAnsi"/>
          <w:color w:val="0D161B"/>
          <w:sz w:val="22"/>
          <w:szCs w:val="22"/>
          <w:lang w:val="en-GB"/>
        </w:rPr>
        <w:t xml:space="preserve"> and </w:t>
      </w:r>
      <w:r w:rsidR="00DF212B">
        <w:rPr>
          <w:rFonts w:asciiTheme="minorHAnsi" w:hAnsiTheme="minorHAnsi" w:cstheme="minorHAnsi"/>
          <w:color w:val="0D161B"/>
          <w:sz w:val="22"/>
          <w:szCs w:val="22"/>
          <w:lang w:val="en-GB"/>
        </w:rPr>
        <w:t>u</w:t>
      </w:r>
      <w:r w:rsidR="00DF212B" w:rsidRPr="00DF212B">
        <w:rPr>
          <w:rFonts w:asciiTheme="minorHAnsi" w:hAnsiTheme="minorHAnsi" w:cstheme="minorHAnsi"/>
          <w:color w:val="0D161B"/>
          <w:sz w:val="22"/>
          <w:szCs w:val="22"/>
          <w:lang w:val="en-GB"/>
        </w:rPr>
        <w:t>niversity and clinical educators involved in pre and post graduate professional education of musculoskeletal assessment and management.</w:t>
      </w:r>
    </w:p>
    <w:p w14:paraId="38B7191D" w14:textId="0320D71A" w:rsidR="00EB057F" w:rsidRPr="00DF212B" w:rsidRDefault="00EB057F" w:rsidP="00EB057F">
      <w:pPr>
        <w:spacing w:line="276" w:lineRule="auto"/>
        <w:ind w:left="567" w:hanging="567"/>
        <w:rPr>
          <w:rFonts w:asciiTheme="minorHAnsi" w:hAnsiTheme="minorHAnsi" w:cstheme="minorHAnsi"/>
          <w:sz w:val="22"/>
          <w:szCs w:val="22"/>
          <w:lang w:val="en-GB"/>
        </w:rPr>
      </w:pPr>
    </w:p>
    <w:p w14:paraId="3663D524" w14:textId="02EE40EB" w:rsidR="00EB057F" w:rsidRPr="00DF212B" w:rsidRDefault="00EB057F" w:rsidP="00EB057F">
      <w:pPr>
        <w:spacing w:line="276" w:lineRule="auto"/>
        <w:ind w:left="567" w:hanging="567"/>
        <w:rPr>
          <w:rFonts w:asciiTheme="minorHAnsi" w:hAnsiTheme="minorHAnsi" w:cstheme="minorHAnsi"/>
          <w:b/>
          <w:bCs/>
          <w:sz w:val="22"/>
          <w:szCs w:val="22"/>
        </w:rPr>
      </w:pPr>
      <w:r w:rsidRPr="00DF212B">
        <w:rPr>
          <w:rFonts w:asciiTheme="minorHAnsi" w:hAnsiTheme="minorHAnsi" w:cstheme="minorHAnsi"/>
          <w:b/>
          <w:bCs/>
          <w:sz w:val="22"/>
          <w:szCs w:val="22"/>
        </w:rPr>
        <w:t xml:space="preserve">Education workshop: </w:t>
      </w:r>
    </w:p>
    <w:p w14:paraId="3C6669E3" w14:textId="77777777" w:rsidR="00E718B1" w:rsidRPr="00DF212B" w:rsidRDefault="00EB057F" w:rsidP="00056676">
      <w:pPr>
        <w:spacing w:line="276" w:lineRule="auto"/>
        <w:ind w:left="567" w:hanging="567"/>
        <w:rPr>
          <w:rFonts w:asciiTheme="minorHAnsi" w:hAnsiTheme="minorHAnsi" w:cstheme="minorHAnsi"/>
          <w:b/>
          <w:bCs/>
          <w:sz w:val="22"/>
          <w:szCs w:val="22"/>
        </w:rPr>
      </w:pPr>
      <w:r w:rsidRPr="00DF212B">
        <w:rPr>
          <w:rFonts w:asciiTheme="minorHAnsi" w:hAnsiTheme="minorHAnsi" w:cstheme="minorHAnsi"/>
          <w:b/>
          <w:bCs/>
          <w:sz w:val="22"/>
          <w:szCs w:val="22"/>
        </w:rPr>
        <w:t>Aim</w:t>
      </w:r>
    </w:p>
    <w:p w14:paraId="0E208D7D" w14:textId="4D5121B5" w:rsidR="00EB057F" w:rsidRPr="008E0151" w:rsidRDefault="00EB057F" w:rsidP="008E0151">
      <w:pPr>
        <w:pStyle w:val="ListParagraph"/>
        <w:numPr>
          <w:ilvl w:val="0"/>
          <w:numId w:val="9"/>
        </w:numPr>
        <w:spacing w:line="276" w:lineRule="auto"/>
        <w:rPr>
          <w:rFonts w:asciiTheme="minorHAnsi" w:hAnsiTheme="minorHAnsi" w:cstheme="minorHAnsi"/>
          <w:sz w:val="22"/>
          <w:szCs w:val="22"/>
        </w:rPr>
      </w:pPr>
      <w:r w:rsidRPr="008E0151">
        <w:rPr>
          <w:rFonts w:asciiTheme="minorHAnsi" w:hAnsiTheme="minorHAnsi" w:cstheme="minorHAnsi"/>
          <w:sz w:val="22"/>
          <w:szCs w:val="22"/>
        </w:rPr>
        <w:t xml:space="preserve">To raise awareness and develop </w:t>
      </w:r>
      <w:r w:rsidR="00E718B1" w:rsidRPr="008E0151">
        <w:rPr>
          <w:rFonts w:asciiTheme="minorHAnsi" w:hAnsiTheme="minorHAnsi" w:cstheme="minorHAnsi"/>
          <w:sz w:val="22"/>
          <w:szCs w:val="22"/>
        </w:rPr>
        <w:t xml:space="preserve">greater </w:t>
      </w:r>
      <w:r w:rsidRPr="008E0151">
        <w:rPr>
          <w:rFonts w:asciiTheme="minorHAnsi" w:hAnsiTheme="minorHAnsi" w:cstheme="minorHAnsi"/>
          <w:sz w:val="22"/>
          <w:szCs w:val="22"/>
        </w:rPr>
        <w:t xml:space="preserve">knowledge and clinical skills in musculoskeletal clinicians on how to </w:t>
      </w:r>
      <w:proofErr w:type="spellStart"/>
      <w:r w:rsidRPr="008E0151">
        <w:rPr>
          <w:rFonts w:asciiTheme="minorHAnsi" w:hAnsiTheme="minorHAnsi" w:cstheme="minorHAnsi"/>
          <w:sz w:val="22"/>
          <w:szCs w:val="22"/>
        </w:rPr>
        <w:t>recognise</w:t>
      </w:r>
      <w:proofErr w:type="spellEnd"/>
      <w:r w:rsidRPr="008E0151">
        <w:rPr>
          <w:rFonts w:asciiTheme="minorHAnsi" w:hAnsiTheme="minorHAnsi" w:cstheme="minorHAnsi"/>
          <w:sz w:val="22"/>
          <w:szCs w:val="22"/>
        </w:rPr>
        <w:t xml:space="preserve"> and when to refer to </w:t>
      </w:r>
      <w:r w:rsidR="00AD3E75" w:rsidRPr="008E0151">
        <w:rPr>
          <w:rFonts w:asciiTheme="minorHAnsi" w:hAnsiTheme="minorHAnsi" w:cstheme="minorHAnsi"/>
          <w:sz w:val="22"/>
          <w:szCs w:val="22"/>
        </w:rPr>
        <w:t>Rheumatology</w:t>
      </w:r>
      <w:r w:rsidRPr="008E0151">
        <w:rPr>
          <w:rFonts w:asciiTheme="minorHAnsi" w:hAnsiTheme="minorHAnsi" w:cstheme="minorHAnsi"/>
          <w:sz w:val="22"/>
          <w:szCs w:val="22"/>
        </w:rPr>
        <w:t xml:space="preserve"> for suspected </w:t>
      </w:r>
      <w:r w:rsidR="00561292" w:rsidRPr="008E0151">
        <w:rPr>
          <w:rFonts w:asciiTheme="minorHAnsi" w:hAnsiTheme="minorHAnsi" w:cstheme="minorHAnsi"/>
          <w:sz w:val="22"/>
          <w:szCs w:val="22"/>
        </w:rPr>
        <w:t>inflammatory</w:t>
      </w:r>
      <w:r w:rsidR="00056676" w:rsidRPr="008E0151">
        <w:rPr>
          <w:rFonts w:asciiTheme="minorHAnsi" w:hAnsiTheme="minorHAnsi" w:cstheme="minorHAnsi"/>
          <w:sz w:val="22"/>
          <w:szCs w:val="22"/>
        </w:rPr>
        <w:t xml:space="preserve"> conditions </w:t>
      </w:r>
    </w:p>
    <w:p w14:paraId="63DD39C7" w14:textId="28109B6F" w:rsidR="008E0151" w:rsidRDefault="00E718B1" w:rsidP="008E0151">
      <w:pPr>
        <w:pStyle w:val="ListParagraph"/>
        <w:numPr>
          <w:ilvl w:val="0"/>
          <w:numId w:val="8"/>
        </w:numPr>
        <w:spacing w:line="276" w:lineRule="auto"/>
        <w:rPr>
          <w:rFonts w:asciiTheme="minorHAnsi" w:hAnsiTheme="minorHAnsi" w:cstheme="minorHAnsi"/>
          <w:sz w:val="22"/>
          <w:szCs w:val="22"/>
        </w:rPr>
      </w:pPr>
      <w:r w:rsidRPr="008E0151">
        <w:rPr>
          <w:rFonts w:asciiTheme="minorHAnsi" w:hAnsiTheme="minorHAnsi" w:cstheme="minorHAnsi"/>
          <w:sz w:val="22"/>
          <w:szCs w:val="22"/>
        </w:rPr>
        <w:t xml:space="preserve">To </w:t>
      </w:r>
      <w:r w:rsidR="00607D31" w:rsidRPr="008E0151">
        <w:rPr>
          <w:rFonts w:asciiTheme="minorHAnsi" w:hAnsiTheme="minorHAnsi" w:cstheme="minorHAnsi"/>
          <w:sz w:val="22"/>
          <w:szCs w:val="22"/>
        </w:rPr>
        <w:t xml:space="preserve">support </w:t>
      </w:r>
      <w:r w:rsidR="00F10739">
        <w:rPr>
          <w:rFonts w:asciiTheme="minorHAnsi" w:hAnsiTheme="minorHAnsi" w:cstheme="minorHAnsi"/>
          <w:sz w:val="22"/>
          <w:szCs w:val="22"/>
        </w:rPr>
        <w:t>R</w:t>
      </w:r>
      <w:r w:rsidR="00607D31" w:rsidRPr="008E0151">
        <w:rPr>
          <w:rFonts w:asciiTheme="minorHAnsi" w:hAnsiTheme="minorHAnsi" w:cstheme="minorHAnsi"/>
          <w:sz w:val="22"/>
          <w:szCs w:val="22"/>
        </w:rPr>
        <w:t xml:space="preserve">heumatology screening capabilities development </w:t>
      </w:r>
      <w:proofErr w:type="gramStart"/>
      <w:r w:rsidR="00607D31" w:rsidRPr="008E0151">
        <w:rPr>
          <w:rFonts w:asciiTheme="minorHAnsi" w:hAnsiTheme="minorHAnsi" w:cstheme="minorHAnsi"/>
          <w:sz w:val="22"/>
          <w:szCs w:val="22"/>
          <w:vertAlign w:val="superscript"/>
        </w:rPr>
        <w:t>1</w:t>
      </w:r>
      <w:r w:rsidR="00607D31" w:rsidRPr="008E0151">
        <w:rPr>
          <w:rFonts w:asciiTheme="minorHAnsi" w:hAnsiTheme="minorHAnsi" w:cstheme="minorHAnsi"/>
          <w:sz w:val="22"/>
          <w:szCs w:val="22"/>
        </w:rPr>
        <w:t xml:space="preserve">  covering</w:t>
      </w:r>
      <w:proofErr w:type="gramEnd"/>
      <w:r w:rsidRPr="008E0151">
        <w:rPr>
          <w:rFonts w:asciiTheme="minorHAnsi" w:hAnsiTheme="minorHAnsi" w:cstheme="minorHAnsi"/>
          <w:sz w:val="22"/>
          <w:szCs w:val="22"/>
        </w:rPr>
        <w:t xml:space="preserve"> the most common inflammatory conditions</w:t>
      </w:r>
      <w:r w:rsidR="00C733EF">
        <w:rPr>
          <w:rFonts w:asciiTheme="minorHAnsi" w:hAnsiTheme="minorHAnsi" w:cstheme="minorHAnsi"/>
          <w:sz w:val="22"/>
          <w:szCs w:val="22"/>
        </w:rPr>
        <w:t>,</w:t>
      </w:r>
      <w:r w:rsidR="00F10739">
        <w:rPr>
          <w:rFonts w:asciiTheme="minorHAnsi" w:hAnsiTheme="minorHAnsi" w:cstheme="minorHAnsi"/>
          <w:sz w:val="22"/>
          <w:szCs w:val="22"/>
        </w:rPr>
        <w:t xml:space="preserve"> including:</w:t>
      </w:r>
    </w:p>
    <w:p w14:paraId="276EE5C9" w14:textId="77777777" w:rsidR="00287575" w:rsidRDefault="008915B4" w:rsidP="00F10739">
      <w:pPr>
        <w:pStyle w:val="ListParagraph"/>
        <w:numPr>
          <w:ilvl w:val="0"/>
          <w:numId w:val="11"/>
        </w:numPr>
        <w:spacing w:line="276" w:lineRule="auto"/>
        <w:rPr>
          <w:rFonts w:asciiTheme="minorHAnsi" w:hAnsiTheme="minorHAnsi" w:cstheme="minorHAnsi"/>
          <w:sz w:val="22"/>
          <w:szCs w:val="22"/>
        </w:rPr>
      </w:pPr>
      <w:bookmarkStart w:id="0" w:name="_Hlk194694672"/>
      <w:bookmarkStart w:id="1" w:name="_Hlk203627593"/>
      <w:r w:rsidRPr="008E0151">
        <w:rPr>
          <w:rFonts w:asciiTheme="minorHAnsi" w:hAnsiTheme="minorHAnsi" w:cstheme="minorHAnsi"/>
          <w:sz w:val="22"/>
          <w:szCs w:val="22"/>
        </w:rPr>
        <w:t>R</w:t>
      </w:r>
      <w:r w:rsidR="00E718B1" w:rsidRPr="008E0151">
        <w:rPr>
          <w:rFonts w:asciiTheme="minorHAnsi" w:hAnsiTheme="minorHAnsi" w:cstheme="minorHAnsi"/>
          <w:sz w:val="22"/>
          <w:szCs w:val="22"/>
        </w:rPr>
        <w:t>heumatoid Arthritis</w:t>
      </w:r>
      <w:r w:rsidRPr="008E0151">
        <w:rPr>
          <w:rFonts w:asciiTheme="minorHAnsi" w:hAnsiTheme="minorHAnsi" w:cstheme="minorHAnsi"/>
          <w:sz w:val="22"/>
          <w:szCs w:val="22"/>
        </w:rPr>
        <w:t>/</w:t>
      </w:r>
      <w:r w:rsidR="00C733EF">
        <w:rPr>
          <w:rFonts w:asciiTheme="minorHAnsi" w:hAnsiTheme="minorHAnsi" w:cstheme="minorHAnsi"/>
          <w:sz w:val="22"/>
          <w:szCs w:val="22"/>
        </w:rPr>
        <w:t xml:space="preserve">Early </w:t>
      </w:r>
      <w:r w:rsidRPr="008E0151">
        <w:rPr>
          <w:rFonts w:asciiTheme="minorHAnsi" w:hAnsiTheme="minorHAnsi" w:cstheme="minorHAnsi"/>
          <w:sz w:val="22"/>
          <w:szCs w:val="22"/>
        </w:rPr>
        <w:t>Inflammatory Arthritis (EIA)</w:t>
      </w:r>
    </w:p>
    <w:p w14:paraId="4C5AB5BE" w14:textId="77777777" w:rsidR="00287575" w:rsidRDefault="00E718B1" w:rsidP="00F10739">
      <w:pPr>
        <w:pStyle w:val="ListParagraph"/>
        <w:numPr>
          <w:ilvl w:val="0"/>
          <w:numId w:val="11"/>
        </w:numPr>
        <w:spacing w:line="276" w:lineRule="auto"/>
        <w:rPr>
          <w:rFonts w:asciiTheme="minorHAnsi" w:hAnsiTheme="minorHAnsi" w:cstheme="minorHAnsi"/>
          <w:sz w:val="22"/>
          <w:szCs w:val="22"/>
        </w:rPr>
      </w:pPr>
      <w:r w:rsidRPr="008E0151">
        <w:rPr>
          <w:rFonts w:asciiTheme="minorHAnsi" w:hAnsiTheme="minorHAnsi" w:cstheme="minorHAnsi"/>
          <w:sz w:val="22"/>
          <w:szCs w:val="22"/>
        </w:rPr>
        <w:t>P</w:t>
      </w:r>
      <w:r w:rsidR="008915B4" w:rsidRPr="008E0151">
        <w:rPr>
          <w:rFonts w:asciiTheme="minorHAnsi" w:hAnsiTheme="minorHAnsi" w:cstheme="minorHAnsi"/>
          <w:sz w:val="22"/>
          <w:szCs w:val="22"/>
        </w:rPr>
        <w:t>olymyalgia Rheumatica (P</w:t>
      </w:r>
      <w:r w:rsidRPr="008E0151">
        <w:rPr>
          <w:rFonts w:asciiTheme="minorHAnsi" w:hAnsiTheme="minorHAnsi" w:cstheme="minorHAnsi"/>
          <w:sz w:val="22"/>
          <w:szCs w:val="22"/>
        </w:rPr>
        <w:t>MR</w:t>
      </w:r>
      <w:r w:rsidR="008915B4" w:rsidRPr="008E0151">
        <w:rPr>
          <w:rFonts w:asciiTheme="minorHAnsi" w:hAnsiTheme="minorHAnsi" w:cstheme="minorHAnsi"/>
          <w:sz w:val="22"/>
          <w:szCs w:val="22"/>
        </w:rPr>
        <w:t>)</w:t>
      </w:r>
    </w:p>
    <w:p w14:paraId="3B90C55F" w14:textId="124EA65F" w:rsidR="00287575" w:rsidRDefault="008915B4" w:rsidP="00F10739">
      <w:pPr>
        <w:pStyle w:val="ListParagraph"/>
        <w:numPr>
          <w:ilvl w:val="0"/>
          <w:numId w:val="11"/>
        </w:numPr>
        <w:spacing w:line="276" w:lineRule="auto"/>
        <w:rPr>
          <w:rFonts w:asciiTheme="minorHAnsi" w:hAnsiTheme="minorHAnsi" w:cstheme="minorHAnsi"/>
          <w:sz w:val="22"/>
          <w:szCs w:val="22"/>
        </w:rPr>
      </w:pPr>
      <w:r w:rsidRPr="008E0151">
        <w:rPr>
          <w:rFonts w:asciiTheme="minorHAnsi" w:hAnsiTheme="minorHAnsi" w:cstheme="minorHAnsi"/>
          <w:sz w:val="22"/>
          <w:szCs w:val="22"/>
        </w:rPr>
        <w:t>C</w:t>
      </w:r>
      <w:r w:rsidR="00E718B1" w:rsidRPr="008E0151">
        <w:rPr>
          <w:rFonts w:asciiTheme="minorHAnsi" w:hAnsiTheme="minorHAnsi" w:cstheme="minorHAnsi"/>
          <w:sz w:val="22"/>
          <w:szCs w:val="22"/>
        </w:rPr>
        <w:t xml:space="preserve">rystal arthritis- </w:t>
      </w:r>
      <w:r w:rsidRPr="008E0151">
        <w:rPr>
          <w:rFonts w:asciiTheme="minorHAnsi" w:hAnsiTheme="minorHAnsi" w:cstheme="minorHAnsi"/>
          <w:sz w:val="22"/>
          <w:szCs w:val="22"/>
        </w:rPr>
        <w:t>G</w:t>
      </w:r>
      <w:r w:rsidR="00E718B1" w:rsidRPr="008E0151">
        <w:rPr>
          <w:rFonts w:asciiTheme="minorHAnsi" w:hAnsiTheme="minorHAnsi" w:cstheme="minorHAnsi"/>
          <w:sz w:val="22"/>
          <w:szCs w:val="22"/>
        </w:rPr>
        <w:t xml:space="preserve">out and </w:t>
      </w:r>
      <w:r w:rsidR="00F10739">
        <w:rPr>
          <w:rFonts w:ascii="Roboto" w:hAnsi="Roboto"/>
          <w:sz w:val="21"/>
          <w:szCs w:val="21"/>
          <w:shd w:val="clear" w:color="auto" w:fill="FFFFFF"/>
        </w:rPr>
        <w:t>Calcium pyrophosphate deposition (CPPD)</w:t>
      </w:r>
    </w:p>
    <w:p w14:paraId="6D4E3424" w14:textId="057B2D52" w:rsidR="00287575" w:rsidRDefault="00287575" w:rsidP="00F10739">
      <w:pPr>
        <w:pStyle w:val="ListParagraph"/>
        <w:numPr>
          <w:ilvl w:val="0"/>
          <w:numId w:val="11"/>
        </w:numPr>
        <w:spacing w:line="276" w:lineRule="auto"/>
        <w:rPr>
          <w:rFonts w:asciiTheme="minorHAnsi" w:hAnsiTheme="minorHAnsi" w:cstheme="minorHAnsi"/>
          <w:sz w:val="22"/>
          <w:szCs w:val="22"/>
        </w:rPr>
      </w:pPr>
      <w:r>
        <w:rPr>
          <w:rFonts w:asciiTheme="minorHAnsi" w:hAnsiTheme="minorHAnsi" w:cstheme="minorHAnsi"/>
          <w:sz w:val="22"/>
          <w:szCs w:val="22"/>
        </w:rPr>
        <w:t>I</w:t>
      </w:r>
      <w:r w:rsidR="00E718B1" w:rsidRPr="008E0151">
        <w:rPr>
          <w:rFonts w:asciiTheme="minorHAnsi" w:hAnsiTheme="minorHAnsi" w:cstheme="minorHAnsi"/>
          <w:sz w:val="22"/>
          <w:szCs w:val="22"/>
        </w:rPr>
        <w:t>nflammatory /</w:t>
      </w:r>
      <w:r w:rsidR="00F10739">
        <w:rPr>
          <w:rFonts w:asciiTheme="minorHAnsi" w:hAnsiTheme="minorHAnsi" w:cstheme="minorHAnsi"/>
          <w:sz w:val="22"/>
          <w:szCs w:val="22"/>
        </w:rPr>
        <w:t>E</w:t>
      </w:r>
      <w:r w:rsidR="00E718B1" w:rsidRPr="008E0151">
        <w:rPr>
          <w:rFonts w:asciiTheme="minorHAnsi" w:hAnsiTheme="minorHAnsi" w:cstheme="minorHAnsi"/>
          <w:sz w:val="22"/>
          <w:szCs w:val="22"/>
        </w:rPr>
        <w:t>rosive OA</w:t>
      </w:r>
    </w:p>
    <w:p w14:paraId="7C71204C" w14:textId="77777777" w:rsidR="00287575" w:rsidRDefault="008915B4" w:rsidP="00F10739">
      <w:pPr>
        <w:pStyle w:val="ListParagraph"/>
        <w:numPr>
          <w:ilvl w:val="0"/>
          <w:numId w:val="11"/>
        </w:numPr>
        <w:spacing w:line="276" w:lineRule="auto"/>
        <w:rPr>
          <w:rFonts w:asciiTheme="minorHAnsi" w:hAnsiTheme="minorHAnsi" w:cstheme="minorHAnsi"/>
          <w:sz w:val="22"/>
          <w:szCs w:val="22"/>
        </w:rPr>
      </w:pPr>
      <w:r w:rsidRPr="008E0151">
        <w:rPr>
          <w:rFonts w:asciiTheme="minorHAnsi" w:hAnsiTheme="minorHAnsi" w:cstheme="minorHAnsi"/>
          <w:sz w:val="22"/>
          <w:szCs w:val="22"/>
        </w:rPr>
        <w:t>Connective Tissue Disease</w:t>
      </w:r>
      <w:r w:rsidR="007151DE" w:rsidRPr="008E0151">
        <w:rPr>
          <w:rFonts w:asciiTheme="minorHAnsi" w:hAnsiTheme="minorHAnsi" w:cstheme="minorHAnsi"/>
          <w:sz w:val="22"/>
          <w:szCs w:val="22"/>
        </w:rPr>
        <w:t>s</w:t>
      </w:r>
    </w:p>
    <w:p w14:paraId="45A2FCA5" w14:textId="77777777" w:rsidR="00287575" w:rsidRDefault="008E0151" w:rsidP="00F10739">
      <w:pPr>
        <w:pStyle w:val="ListParagraph"/>
        <w:numPr>
          <w:ilvl w:val="0"/>
          <w:numId w:val="11"/>
        </w:numPr>
        <w:spacing w:line="276" w:lineRule="auto"/>
        <w:rPr>
          <w:rFonts w:asciiTheme="minorHAnsi" w:hAnsiTheme="minorHAnsi" w:cstheme="minorHAnsi"/>
          <w:sz w:val="22"/>
          <w:szCs w:val="22"/>
        </w:rPr>
      </w:pPr>
      <w:r>
        <w:rPr>
          <w:rFonts w:asciiTheme="minorHAnsi" w:hAnsiTheme="minorHAnsi" w:cstheme="minorHAnsi"/>
          <w:sz w:val="22"/>
          <w:szCs w:val="22"/>
        </w:rPr>
        <w:t>M</w:t>
      </w:r>
      <w:r w:rsidR="00E718B1" w:rsidRPr="008E0151">
        <w:rPr>
          <w:rFonts w:asciiTheme="minorHAnsi" w:hAnsiTheme="minorHAnsi" w:cstheme="minorHAnsi"/>
          <w:sz w:val="22"/>
          <w:szCs w:val="22"/>
        </w:rPr>
        <w:t>uscle inflammatory conditions</w:t>
      </w:r>
      <w:bookmarkEnd w:id="0"/>
    </w:p>
    <w:p w14:paraId="1F1D9BA3" w14:textId="3BCBBE41" w:rsidR="00E718B1" w:rsidRPr="008E0151" w:rsidRDefault="008E0151" w:rsidP="00F10739">
      <w:pPr>
        <w:pStyle w:val="ListParagraph"/>
        <w:numPr>
          <w:ilvl w:val="0"/>
          <w:numId w:val="11"/>
        </w:numPr>
        <w:spacing w:line="276" w:lineRule="auto"/>
        <w:rPr>
          <w:rFonts w:asciiTheme="minorHAnsi" w:hAnsiTheme="minorHAnsi" w:cstheme="minorHAnsi"/>
          <w:sz w:val="22"/>
          <w:szCs w:val="22"/>
        </w:rPr>
      </w:pPr>
      <w:r w:rsidRPr="008E0151">
        <w:rPr>
          <w:rFonts w:asciiTheme="minorHAnsi" w:hAnsiTheme="minorHAnsi" w:cstheme="minorHAnsi"/>
          <w:sz w:val="22"/>
          <w:szCs w:val="22"/>
        </w:rPr>
        <w:t>Fibromyalgia</w:t>
      </w:r>
    </w:p>
    <w:bookmarkEnd w:id="1"/>
    <w:p w14:paraId="11E0B05B" w14:textId="68F62FF1" w:rsidR="00EB057F" w:rsidRPr="00DF212B" w:rsidRDefault="00EB057F" w:rsidP="00287575">
      <w:pPr>
        <w:spacing w:after="120" w:line="276" w:lineRule="auto"/>
        <w:rPr>
          <w:rFonts w:asciiTheme="minorHAnsi" w:hAnsiTheme="minorHAnsi" w:cstheme="minorHAnsi"/>
          <w:b/>
          <w:bCs/>
          <w:color w:val="0D161B"/>
          <w:sz w:val="22"/>
          <w:szCs w:val="22"/>
          <w:lang w:val="en-GB"/>
        </w:rPr>
      </w:pPr>
      <w:r w:rsidRPr="00DF212B">
        <w:rPr>
          <w:rFonts w:asciiTheme="minorHAnsi" w:hAnsiTheme="minorHAnsi" w:cstheme="minorHAnsi"/>
          <w:b/>
          <w:bCs/>
          <w:color w:val="0D161B"/>
          <w:sz w:val="22"/>
          <w:szCs w:val="22"/>
          <w:lang w:val="en-GB"/>
        </w:rPr>
        <w:t>Outcome:</w:t>
      </w:r>
    </w:p>
    <w:p w14:paraId="73DA5285" w14:textId="475488E2" w:rsidR="00EB057F" w:rsidRPr="00DF212B" w:rsidRDefault="00E718B1" w:rsidP="00287575">
      <w:pPr>
        <w:pStyle w:val="ListParagraph"/>
        <w:numPr>
          <w:ilvl w:val="0"/>
          <w:numId w:val="10"/>
        </w:numPr>
        <w:spacing w:after="120" w:line="276" w:lineRule="auto"/>
        <w:ind w:left="754" w:hanging="357"/>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 xml:space="preserve">To </w:t>
      </w:r>
      <w:r w:rsidR="00EB057F" w:rsidRPr="00DF212B">
        <w:rPr>
          <w:rFonts w:asciiTheme="minorHAnsi" w:hAnsiTheme="minorHAnsi" w:cstheme="minorHAnsi"/>
          <w:color w:val="0D161B"/>
          <w:sz w:val="22"/>
          <w:szCs w:val="22"/>
          <w:lang w:val="en-GB"/>
        </w:rPr>
        <w:t xml:space="preserve">support earlier </w:t>
      </w:r>
      <w:r w:rsidR="008E0151">
        <w:rPr>
          <w:rFonts w:asciiTheme="minorHAnsi" w:hAnsiTheme="minorHAnsi" w:cstheme="minorHAnsi"/>
          <w:color w:val="0D161B"/>
          <w:sz w:val="22"/>
          <w:szCs w:val="22"/>
          <w:lang w:val="en-GB"/>
        </w:rPr>
        <w:t xml:space="preserve">recognition, </w:t>
      </w:r>
      <w:r w:rsidR="00EB057F" w:rsidRPr="00DF212B">
        <w:rPr>
          <w:rFonts w:asciiTheme="minorHAnsi" w:hAnsiTheme="minorHAnsi" w:cstheme="minorHAnsi"/>
          <w:color w:val="0D161B"/>
          <w:sz w:val="22"/>
          <w:szCs w:val="22"/>
          <w:lang w:val="en-GB"/>
        </w:rPr>
        <w:t>diagnosis, intervention and improved outcomes</w:t>
      </w:r>
      <w:r w:rsidRPr="00DF212B">
        <w:rPr>
          <w:rFonts w:asciiTheme="minorHAnsi" w:hAnsiTheme="minorHAnsi" w:cstheme="minorHAnsi"/>
          <w:color w:val="0D161B"/>
          <w:sz w:val="22"/>
          <w:szCs w:val="22"/>
          <w:lang w:val="en-GB"/>
        </w:rPr>
        <w:t xml:space="preserve"> of people with inflammatory conditions</w:t>
      </w:r>
      <w:r w:rsidR="00EB057F" w:rsidRPr="00DF212B">
        <w:rPr>
          <w:rFonts w:asciiTheme="minorHAnsi" w:hAnsiTheme="minorHAnsi" w:cstheme="minorHAnsi"/>
          <w:color w:val="0D161B"/>
          <w:sz w:val="22"/>
          <w:szCs w:val="22"/>
          <w:lang w:val="en-GB"/>
        </w:rPr>
        <w:t> </w:t>
      </w:r>
    </w:p>
    <w:p w14:paraId="199CB2C0" w14:textId="77777777" w:rsidR="00EB057F" w:rsidRPr="00DF212B" w:rsidRDefault="00EB057F" w:rsidP="00287575">
      <w:pPr>
        <w:spacing w:after="120" w:line="276" w:lineRule="auto"/>
        <w:rPr>
          <w:rFonts w:asciiTheme="minorHAnsi" w:hAnsiTheme="minorHAnsi" w:cstheme="minorHAnsi"/>
          <w:b/>
          <w:bCs/>
          <w:color w:val="0D161B"/>
          <w:sz w:val="22"/>
          <w:szCs w:val="22"/>
          <w:lang w:val="en-GB"/>
        </w:rPr>
      </w:pPr>
      <w:r w:rsidRPr="00DF212B">
        <w:rPr>
          <w:rFonts w:asciiTheme="minorHAnsi" w:hAnsiTheme="minorHAnsi" w:cstheme="minorHAnsi"/>
          <w:b/>
          <w:bCs/>
          <w:color w:val="0D161B"/>
          <w:sz w:val="22"/>
          <w:szCs w:val="22"/>
          <w:lang w:val="en-GB"/>
        </w:rPr>
        <w:t>Background:</w:t>
      </w:r>
    </w:p>
    <w:p w14:paraId="23F93AF2" w14:textId="0A1D3533" w:rsidR="00FF57BF" w:rsidRPr="00DF212B" w:rsidRDefault="00EB057F" w:rsidP="00287575">
      <w:pPr>
        <w:spacing w:after="120" w:line="276" w:lineRule="auto"/>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Musculoskeletal clinicians are key to early diagnosis to help reduce the significant immediate and long-term impacts of inflammatory</w:t>
      </w:r>
      <w:r w:rsidR="00E718B1" w:rsidRPr="00DF212B">
        <w:rPr>
          <w:rFonts w:asciiTheme="minorHAnsi" w:hAnsiTheme="minorHAnsi" w:cstheme="minorHAnsi"/>
          <w:color w:val="0D161B"/>
          <w:sz w:val="22"/>
          <w:szCs w:val="22"/>
          <w:lang w:val="en-GB"/>
        </w:rPr>
        <w:t xml:space="preserve"> conditions</w:t>
      </w:r>
      <w:r w:rsidR="00E718B1" w:rsidRPr="00DF212B">
        <w:rPr>
          <w:rStyle w:val="CommentReference"/>
          <w:rFonts w:asciiTheme="minorHAnsi" w:hAnsiTheme="minorHAnsi" w:cstheme="minorHAnsi"/>
          <w:sz w:val="22"/>
          <w:szCs w:val="22"/>
        </w:rPr>
        <w:t xml:space="preserve">. </w:t>
      </w:r>
      <w:r w:rsidR="00561292" w:rsidRPr="00DF212B">
        <w:rPr>
          <w:rFonts w:asciiTheme="minorHAnsi" w:hAnsiTheme="minorHAnsi" w:cstheme="minorHAnsi"/>
          <w:color w:val="0D161B"/>
          <w:sz w:val="22"/>
          <w:szCs w:val="22"/>
          <w:lang w:val="en-GB"/>
        </w:rPr>
        <w:t>K</w:t>
      </w:r>
      <w:r w:rsidRPr="00DF212B">
        <w:rPr>
          <w:rFonts w:asciiTheme="minorHAnsi" w:hAnsiTheme="minorHAnsi" w:cstheme="minorHAnsi"/>
          <w:color w:val="0D161B"/>
          <w:sz w:val="22"/>
          <w:szCs w:val="22"/>
          <w:lang w:val="en-GB"/>
        </w:rPr>
        <w:t>nowing</w:t>
      </w:r>
      <w:r w:rsidR="00E718B1" w:rsidRPr="00DF212B">
        <w:rPr>
          <w:rFonts w:asciiTheme="minorHAnsi" w:hAnsiTheme="minorHAnsi" w:cstheme="minorHAnsi"/>
          <w:color w:val="0D161B"/>
          <w:sz w:val="22"/>
          <w:szCs w:val="22"/>
          <w:lang w:val="en-GB"/>
        </w:rPr>
        <w:t xml:space="preserve"> which </w:t>
      </w:r>
      <w:r w:rsidRPr="00DF212B">
        <w:rPr>
          <w:rFonts w:asciiTheme="minorHAnsi" w:hAnsiTheme="minorHAnsi" w:cstheme="minorHAnsi"/>
          <w:color w:val="0D161B"/>
          <w:sz w:val="22"/>
          <w:szCs w:val="22"/>
          <w:lang w:val="en-GB"/>
        </w:rPr>
        <w:t>features should raise suspicion and when to refer onto rheumatology is an important aspect of musculoskeletal clinical practice</w:t>
      </w:r>
      <w:r w:rsidR="008E0151">
        <w:rPr>
          <w:rFonts w:asciiTheme="minorHAnsi" w:hAnsiTheme="minorHAnsi" w:cstheme="minorHAnsi"/>
          <w:color w:val="0D161B"/>
          <w:sz w:val="22"/>
          <w:szCs w:val="22"/>
          <w:vertAlign w:val="superscript"/>
          <w:lang w:val="en-GB"/>
        </w:rPr>
        <w:t>1</w:t>
      </w:r>
      <w:r w:rsidR="00E718B1" w:rsidRPr="00DF212B">
        <w:rPr>
          <w:rFonts w:asciiTheme="minorHAnsi" w:hAnsiTheme="minorHAnsi" w:cstheme="minorHAnsi"/>
          <w:color w:val="0D161B"/>
          <w:sz w:val="22"/>
          <w:szCs w:val="22"/>
          <w:lang w:val="en-GB"/>
        </w:rPr>
        <w:t xml:space="preserve">. This </w:t>
      </w:r>
      <w:r w:rsidR="00607D31" w:rsidRPr="00DF212B">
        <w:rPr>
          <w:rFonts w:asciiTheme="minorHAnsi" w:hAnsiTheme="minorHAnsi" w:cstheme="minorHAnsi"/>
          <w:color w:val="0D161B"/>
          <w:sz w:val="22"/>
          <w:szCs w:val="22"/>
          <w:lang w:val="en-GB"/>
        </w:rPr>
        <w:t xml:space="preserve">includes </w:t>
      </w:r>
      <w:r w:rsidR="00E718B1" w:rsidRPr="00DF212B">
        <w:rPr>
          <w:rFonts w:asciiTheme="minorHAnsi" w:hAnsiTheme="minorHAnsi" w:cstheme="minorHAnsi"/>
          <w:color w:val="0D161B"/>
          <w:sz w:val="22"/>
          <w:szCs w:val="22"/>
          <w:lang w:val="en-GB"/>
        </w:rPr>
        <w:t xml:space="preserve">awareness of </w:t>
      </w:r>
      <w:r w:rsidR="00607D31" w:rsidRPr="00DF212B">
        <w:rPr>
          <w:rFonts w:asciiTheme="minorHAnsi" w:hAnsiTheme="minorHAnsi" w:cstheme="minorHAnsi"/>
          <w:color w:val="0D161B"/>
          <w:sz w:val="22"/>
          <w:szCs w:val="22"/>
          <w:lang w:val="en-GB"/>
        </w:rPr>
        <w:t xml:space="preserve">appropriate diagnostic investigations for primary care and role of </w:t>
      </w:r>
      <w:r w:rsidRPr="00DF212B">
        <w:rPr>
          <w:rFonts w:asciiTheme="minorHAnsi" w:hAnsiTheme="minorHAnsi" w:cstheme="minorHAnsi"/>
          <w:color w:val="0D161B"/>
          <w:sz w:val="22"/>
          <w:szCs w:val="22"/>
          <w:lang w:val="en-GB"/>
        </w:rPr>
        <w:t xml:space="preserve">a multidisciplinary team approach to management. </w:t>
      </w:r>
    </w:p>
    <w:p w14:paraId="3F2E8476" w14:textId="01DD5146" w:rsidR="00EB057F" w:rsidRPr="00DF212B" w:rsidRDefault="00561292" w:rsidP="00EB057F">
      <w:pPr>
        <w:spacing w:after="240" w:line="276" w:lineRule="auto"/>
        <w:rPr>
          <w:rFonts w:asciiTheme="minorHAnsi" w:hAnsiTheme="minorHAnsi" w:cstheme="minorHAnsi"/>
          <w:color w:val="0D161B"/>
          <w:sz w:val="22"/>
          <w:szCs w:val="22"/>
          <w:vertAlign w:val="superscript"/>
          <w:lang w:val="en-GB"/>
        </w:rPr>
      </w:pPr>
      <w:r w:rsidRPr="00DF212B">
        <w:rPr>
          <w:rFonts w:asciiTheme="minorHAnsi" w:hAnsiTheme="minorHAnsi" w:cstheme="minorHAnsi"/>
          <w:color w:val="0D161B"/>
          <w:sz w:val="22"/>
          <w:szCs w:val="22"/>
          <w:lang w:val="en-GB"/>
        </w:rPr>
        <w:t xml:space="preserve">The course will support developing the Rheumatology </w:t>
      </w:r>
      <w:r w:rsidR="00E31C5E" w:rsidRPr="00DF212B">
        <w:rPr>
          <w:rFonts w:asciiTheme="minorHAnsi" w:hAnsiTheme="minorHAnsi" w:cstheme="minorHAnsi"/>
          <w:color w:val="0D161B"/>
          <w:sz w:val="22"/>
          <w:szCs w:val="22"/>
          <w:lang w:val="en-GB"/>
        </w:rPr>
        <w:t>screening capabilities in musculoskeletal clinical practice</w:t>
      </w:r>
      <w:r w:rsidR="00FF57BF" w:rsidRPr="00DF212B">
        <w:rPr>
          <w:rFonts w:asciiTheme="minorHAnsi" w:hAnsiTheme="minorHAnsi" w:cstheme="minorHAnsi"/>
          <w:color w:val="0D161B"/>
          <w:sz w:val="22"/>
          <w:szCs w:val="22"/>
          <w:lang w:val="en-GB"/>
        </w:rPr>
        <w:t xml:space="preserve"> assessment</w:t>
      </w:r>
      <w:r w:rsidR="00607D31" w:rsidRPr="00DF212B">
        <w:rPr>
          <w:rFonts w:asciiTheme="minorHAnsi" w:hAnsiTheme="minorHAnsi" w:cstheme="minorHAnsi"/>
          <w:color w:val="0D161B"/>
          <w:sz w:val="22"/>
          <w:szCs w:val="22"/>
          <w:lang w:val="en-GB"/>
        </w:rPr>
        <w:t>,</w:t>
      </w:r>
      <w:r w:rsidR="00FF57BF" w:rsidRPr="00DF212B">
        <w:rPr>
          <w:rFonts w:asciiTheme="minorHAnsi" w:hAnsiTheme="minorHAnsi" w:cstheme="minorHAnsi"/>
          <w:color w:val="0D161B"/>
          <w:sz w:val="22"/>
          <w:szCs w:val="22"/>
          <w:lang w:val="en-GB"/>
        </w:rPr>
        <w:t xml:space="preserve"> and particularly advanced practice </w:t>
      </w:r>
      <w:r w:rsidR="00607D31" w:rsidRPr="00DF212B">
        <w:rPr>
          <w:rFonts w:asciiTheme="minorHAnsi" w:hAnsiTheme="minorHAnsi" w:cstheme="minorHAnsi"/>
          <w:color w:val="0D161B"/>
          <w:sz w:val="22"/>
          <w:szCs w:val="22"/>
        </w:rPr>
        <w:t>and FCP</w:t>
      </w:r>
      <w:r w:rsidR="00FF57BF" w:rsidRPr="00DF212B">
        <w:rPr>
          <w:rFonts w:asciiTheme="minorHAnsi" w:hAnsiTheme="minorHAnsi" w:cstheme="minorHAnsi"/>
          <w:color w:val="0D161B"/>
          <w:sz w:val="22"/>
          <w:szCs w:val="22"/>
          <w:lang w:val="en-GB"/>
        </w:rPr>
        <w:t xml:space="preserve"> roles</w:t>
      </w:r>
      <w:r w:rsidR="00E31C5E" w:rsidRPr="00DF212B">
        <w:rPr>
          <w:rFonts w:asciiTheme="minorHAnsi" w:hAnsiTheme="minorHAnsi" w:cstheme="minorHAnsi"/>
          <w:color w:val="0D161B"/>
          <w:sz w:val="22"/>
          <w:szCs w:val="22"/>
          <w:lang w:val="en-GB"/>
        </w:rPr>
        <w:t>.</w:t>
      </w:r>
    </w:p>
    <w:p w14:paraId="769C725D" w14:textId="21DCCCFB" w:rsidR="00EB057F" w:rsidRPr="00DF212B" w:rsidRDefault="00EB057F" w:rsidP="00EB057F">
      <w:pPr>
        <w:spacing w:after="240" w:line="276" w:lineRule="auto"/>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 xml:space="preserve">This </w:t>
      </w:r>
      <w:r w:rsidR="00561292" w:rsidRPr="00DF212B">
        <w:rPr>
          <w:rFonts w:asciiTheme="minorHAnsi" w:hAnsiTheme="minorHAnsi" w:cstheme="minorHAnsi"/>
          <w:color w:val="0D161B"/>
          <w:sz w:val="22"/>
          <w:szCs w:val="22"/>
          <w:lang w:val="en-GB"/>
        </w:rPr>
        <w:t xml:space="preserve">course will </w:t>
      </w:r>
      <w:r w:rsidRPr="00DF212B">
        <w:rPr>
          <w:rFonts w:asciiTheme="minorHAnsi" w:hAnsiTheme="minorHAnsi" w:cstheme="minorHAnsi"/>
          <w:color w:val="0D161B"/>
          <w:sz w:val="22"/>
          <w:szCs w:val="22"/>
          <w:lang w:val="en-GB"/>
        </w:rPr>
        <w:t xml:space="preserve">enable clinicians to develop their clinical knowledge and skills to screen for suspected </w:t>
      </w:r>
      <w:r w:rsidR="00561292" w:rsidRPr="00DF212B">
        <w:rPr>
          <w:rFonts w:asciiTheme="minorHAnsi" w:hAnsiTheme="minorHAnsi" w:cstheme="minorHAnsi"/>
          <w:color w:val="0D161B"/>
          <w:sz w:val="22"/>
          <w:szCs w:val="22"/>
          <w:lang w:val="en-GB"/>
        </w:rPr>
        <w:t xml:space="preserve">inflammatory conditions and </w:t>
      </w:r>
      <w:r w:rsidRPr="00DF212B">
        <w:rPr>
          <w:rFonts w:asciiTheme="minorHAnsi" w:hAnsiTheme="minorHAnsi" w:cstheme="minorHAnsi"/>
          <w:color w:val="0D161B"/>
          <w:sz w:val="22"/>
          <w:szCs w:val="22"/>
          <w:lang w:val="en-GB"/>
        </w:rPr>
        <w:t>when to refer for Rheumatology assessment</w:t>
      </w:r>
      <w:r w:rsidR="00561292" w:rsidRPr="00DF212B">
        <w:rPr>
          <w:rFonts w:asciiTheme="minorHAnsi" w:hAnsiTheme="minorHAnsi" w:cstheme="minorHAnsi"/>
          <w:color w:val="0D161B"/>
          <w:sz w:val="22"/>
          <w:szCs w:val="22"/>
          <w:lang w:val="en-GB"/>
        </w:rPr>
        <w:t xml:space="preserve">. The course will outline </w:t>
      </w:r>
      <w:r w:rsidRPr="00DF212B">
        <w:rPr>
          <w:rFonts w:asciiTheme="minorHAnsi" w:hAnsiTheme="minorHAnsi" w:cstheme="minorHAnsi"/>
          <w:color w:val="0D161B"/>
          <w:sz w:val="22"/>
          <w:szCs w:val="22"/>
          <w:lang w:val="en-GB"/>
        </w:rPr>
        <w:t>research and resources available to support their clinical practice in screening for these conditions.</w:t>
      </w:r>
    </w:p>
    <w:p w14:paraId="015E4827" w14:textId="0FF58AFE" w:rsidR="00FF57BF" w:rsidRDefault="00EB057F" w:rsidP="00EB057F">
      <w:pPr>
        <w:spacing w:before="120" w:after="120" w:line="259" w:lineRule="auto"/>
      </w:pPr>
      <w:r w:rsidRPr="00DF212B">
        <w:rPr>
          <w:rFonts w:asciiTheme="minorHAnsi" w:hAnsiTheme="minorHAnsi" w:cstheme="minorHAnsi"/>
          <w:color w:val="212121"/>
          <w:sz w:val="22"/>
          <w:szCs w:val="22"/>
          <w:shd w:val="clear" w:color="auto" w:fill="FFFFFF"/>
        </w:rPr>
        <w:lastRenderedPageBreak/>
        <w:t>1.</w:t>
      </w:r>
      <w:r w:rsidRPr="00DF212B">
        <w:rPr>
          <w:rFonts w:asciiTheme="minorHAnsi" w:hAnsiTheme="minorHAnsi" w:cstheme="minorHAnsi"/>
          <w:sz w:val="22"/>
          <w:szCs w:val="22"/>
        </w:rPr>
        <w:t>.</w:t>
      </w:r>
      <w:hyperlink r:id="rId7" w:history="1">
        <w:r w:rsidRPr="00DF212B">
          <w:rPr>
            <w:rFonts w:asciiTheme="minorHAnsi" w:hAnsiTheme="minorHAnsi" w:cstheme="minorHAnsi"/>
            <w:color w:val="0000FF"/>
            <w:sz w:val="22"/>
            <w:szCs w:val="22"/>
            <w:u w:val="single"/>
          </w:rPr>
          <w:t>Rheumatology_Physiotherapy_Capabilities_Framework_vFINAL_Interactive.pdf (macpweb.org)</w:t>
        </w:r>
      </w:hyperlink>
    </w:p>
    <w:p w14:paraId="60F988D3" w14:textId="36A170F8" w:rsidR="008915B4" w:rsidRPr="00DB0B98" w:rsidRDefault="008915B4" w:rsidP="00EB057F">
      <w:pPr>
        <w:spacing w:before="120" w:after="120" w:line="259" w:lineRule="auto"/>
        <w:rPr>
          <w:rFonts w:asciiTheme="minorHAnsi" w:eastAsia="Calibri" w:hAnsiTheme="minorHAnsi" w:cstheme="minorHAnsi"/>
          <w:sz w:val="22"/>
          <w:szCs w:val="22"/>
          <w:lang w:val="en-GB"/>
        </w:rPr>
      </w:pPr>
      <w:r w:rsidRPr="00DB0B98">
        <w:rPr>
          <w:rFonts w:asciiTheme="minorHAnsi" w:hAnsiTheme="minorHAnsi" w:cstheme="minorHAnsi"/>
          <w:sz w:val="22"/>
          <w:szCs w:val="22"/>
        </w:rPr>
        <w:t xml:space="preserve">The course will support </w:t>
      </w:r>
      <w:r w:rsidR="00287575">
        <w:rPr>
          <w:rFonts w:asciiTheme="minorHAnsi" w:hAnsiTheme="minorHAnsi" w:cstheme="minorHAnsi"/>
          <w:sz w:val="22"/>
          <w:szCs w:val="22"/>
        </w:rPr>
        <w:t xml:space="preserve">development </w:t>
      </w:r>
      <w:r w:rsidRPr="00DB0B98">
        <w:rPr>
          <w:rFonts w:asciiTheme="minorHAnsi" w:hAnsiTheme="minorHAnsi" w:cstheme="minorHAnsi"/>
          <w:sz w:val="22"/>
          <w:szCs w:val="22"/>
        </w:rPr>
        <w:t xml:space="preserve">the following </w:t>
      </w:r>
      <w:hyperlink r:id="rId8" w:history="1">
        <w:r w:rsidRPr="00DB0B98">
          <w:rPr>
            <w:rStyle w:val="Hyperlink"/>
            <w:rFonts w:asciiTheme="minorHAnsi" w:hAnsiTheme="minorHAnsi" w:cstheme="minorHAnsi"/>
            <w:sz w:val="22"/>
            <w:szCs w:val="22"/>
          </w:rPr>
          <w:t xml:space="preserve">Rheumatology </w:t>
        </w:r>
        <w:r w:rsidR="00C733EF">
          <w:rPr>
            <w:rStyle w:val="Hyperlink"/>
            <w:rFonts w:asciiTheme="minorHAnsi" w:hAnsiTheme="minorHAnsi" w:cstheme="minorHAnsi"/>
            <w:sz w:val="22"/>
            <w:szCs w:val="22"/>
          </w:rPr>
          <w:t>S</w:t>
        </w:r>
        <w:r w:rsidR="001726FD" w:rsidRPr="00DB0B98">
          <w:rPr>
            <w:rStyle w:val="Hyperlink"/>
            <w:rFonts w:asciiTheme="minorHAnsi" w:hAnsiTheme="minorHAnsi" w:cstheme="minorHAnsi"/>
            <w:sz w:val="22"/>
            <w:szCs w:val="22"/>
          </w:rPr>
          <w:t xml:space="preserve">creening </w:t>
        </w:r>
        <w:r w:rsidR="00C733EF">
          <w:rPr>
            <w:rStyle w:val="Hyperlink"/>
            <w:rFonts w:asciiTheme="minorHAnsi" w:hAnsiTheme="minorHAnsi" w:cstheme="minorHAnsi"/>
            <w:sz w:val="22"/>
            <w:szCs w:val="22"/>
          </w:rPr>
          <w:t>C</w:t>
        </w:r>
        <w:r w:rsidRPr="00DB0B98">
          <w:rPr>
            <w:rStyle w:val="Hyperlink"/>
            <w:rFonts w:asciiTheme="minorHAnsi" w:hAnsiTheme="minorHAnsi" w:cstheme="minorHAnsi"/>
            <w:sz w:val="22"/>
            <w:szCs w:val="22"/>
          </w:rPr>
          <w:t>apabilities</w:t>
        </w:r>
      </w:hyperlink>
      <w:r w:rsidRPr="00DB0B98">
        <w:rPr>
          <w:rFonts w:asciiTheme="minorHAnsi" w:hAnsiTheme="minorHAnsi" w:cstheme="minorHAnsi"/>
          <w:sz w:val="22"/>
          <w:szCs w:val="22"/>
        </w:rPr>
        <w:t xml:space="preserve"> in </w:t>
      </w:r>
      <w:r w:rsidR="00287575">
        <w:rPr>
          <w:rFonts w:asciiTheme="minorHAnsi" w:hAnsiTheme="minorHAnsi" w:cstheme="minorHAnsi"/>
          <w:sz w:val="22"/>
          <w:szCs w:val="22"/>
        </w:rPr>
        <w:t xml:space="preserve">musculoskeletal </w:t>
      </w:r>
      <w:r w:rsidR="008E0151" w:rsidRPr="00DB0B98">
        <w:rPr>
          <w:rFonts w:asciiTheme="minorHAnsi" w:hAnsiTheme="minorHAnsi" w:cstheme="minorHAnsi"/>
          <w:sz w:val="22"/>
          <w:szCs w:val="22"/>
        </w:rPr>
        <w:t xml:space="preserve">clinical </w:t>
      </w:r>
      <w:r w:rsidR="00C733EF">
        <w:rPr>
          <w:rFonts w:asciiTheme="minorHAnsi" w:hAnsiTheme="minorHAnsi" w:cstheme="minorHAnsi"/>
          <w:sz w:val="22"/>
          <w:szCs w:val="22"/>
        </w:rPr>
        <w:t>practice</w:t>
      </w:r>
      <w:r w:rsidRPr="00DB0B98">
        <w:rPr>
          <w:rFonts w:asciiTheme="minorHAnsi" w:hAnsiTheme="minorHAnsi" w:cstheme="minorHAnsi"/>
          <w:sz w:val="22"/>
          <w:szCs w:val="22"/>
        </w:rPr>
        <w:t>:</w:t>
      </w:r>
    </w:p>
    <w:tbl>
      <w:tblPr>
        <w:tblStyle w:val="TableGrid"/>
        <w:tblW w:w="9543" w:type="dxa"/>
        <w:shd w:val="clear" w:color="auto" w:fill="FFFFFF" w:themeFill="background1"/>
        <w:tblLayout w:type="fixed"/>
        <w:tblLook w:val="04A0" w:firstRow="1" w:lastRow="0" w:firstColumn="1" w:lastColumn="0" w:noHBand="0" w:noVBand="1"/>
      </w:tblPr>
      <w:tblGrid>
        <w:gridCol w:w="846"/>
        <w:gridCol w:w="8647"/>
        <w:gridCol w:w="50"/>
      </w:tblGrid>
      <w:tr w:rsidR="003E6AC0" w:rsidRPr="00DB0B98" w14:paraId="2250F640" w14:textId="77777777" w:rsidTr="00C733EF">
        <w:tc>
          <w:tcPr>
            <w:tcW w:w="9543" w:type="dxa"/>
            <w:gridSpan w:val="3"/>
            <w:shd w:val="clear" w:color="auto" w:fill="FFFFFF" w:themeFill="background1"/>
          </w:tcPr>
          <w:p w14:paraId="6FA83047" w14:textId="550A08D3" w:rsidR="003E6AC0" w:rsidRPr="00C733EF" w:rsidRDefault="003E6AC0" w:rsidP="008E2DE1">
            <w:pPr>
              <w:rPr>
                <w:rFonts w:asciiTheme="minorHAnsi" w:hAnsiTheme="minorHAnsi" w:cstheme="minorHAnsi"/>
                <w:b/>
                <w:bCs/>
                <w:color w:val="000000"/>
                <w:sz w:val="22"/>
                <w:szCs w:val="22"/>
              </w:rPr>
            </w:pPr>
            <w:r w:rsidRPr="00C733EF">
              <w:rPr>
                <w:rFonts w:asciiTheme="minorHAnsi" w:hAnsiTheme="minorHAnsi" w:cstheme="minorHAnsi"/>
                <w:color w:val="000000"/>
                <w:sz w:val="22"/>
                <w:szCs w:val="22"/>
              </w:rPr>
              <w:t xml:space="preserve"> </w:t>
            </w:r>
            <w:r w:rsidRPr="00C733EF">
              <w:rPr>
                <w:rFonts w:asciiTheme="minorHAnsi" w:hAnsiTheme="minorHAnsi" w:cstheme="minorHAnsi"/>
                <w:b/>
                <w:bCs/>
                <w:color w:val="000000"/>
                <w:sz w:val="22"/>
                <w:szCs w:val="22"/>
              </w:rPr>
              <w:t xml:space="preserve">Rheumatology Musculoskeletal (MSK) Screening Capability (SC) </w:t>
            </w:r>
            <w:r w:rsidRPr="00C733EF">
              <w:rPr>
                <w:rFonts w:asciiTheme="minorHAnsi" w:hAnsiTheme="minorHAnsi" w:cstheme="minorHAnsi"/>
                <w:b/>
                <w:bCs/>
                <w:color w:val="000000"/>
                <w:sz w:val="22"/>
                <w:szCs w:val="22"/>
                <w:vertAlign w:val="superscript"/>
              </w:rPr>
              <w:t>1</w:t>
            </w:r>
          </w:p>
        </w:tc>
      </w:tr>
      <w:tr w:rsidR="003E6AC0" w:rsidRPr="00DB0B98" w14:paraId="5EB7F372" w14:textId="77777777" w:rsidTr="00C733EF">
        <w:tc>
          <w:tcPr>
            <w:tcW w:w="9543" w:type="dxa"/>
            <w:gridSpan w:val="3"/>
            <w:shd w:val="clear" w:color="auto" w:fill="FFFFFF" w:themeFill="background1"/>
          </w:tcPr>
          <w:p w14:paraId="39892E09" w14:textId="77D85B80" w:rsidR="003E6AC0" w:rsidRPr="00C733EF" w:rsidRDefault="003E6AC0" w:rsidP="008E2DE1">
            <w:pPr>
              <w:rPr>
                <w:rFonts w:asciiTheme="minorHAnsi" w:hAnsiTheme="minorHAnsi" w:cstheme="minorHAnsi"/>
                <w:b/>
                <w:bCs/>
                <w:sz w:val="22"/>
                <w:szCs w:val="22"/>
              </w:rPr>
            </w:pPr>
            <w:r w:rsidRPr="00C733EF">
              <w:rPr>
                <w:rFonts w:asciiTheme="minorHAnsi" w:hAnsiTheme="minorHAnsi" w:cstheme="minorHAnsi"/>
                <w:b/>
                <w:bCs/>
                <w:sz w:val="22"/>
                <w:szCs w:val="22"/>
              </w:rPr>
              <w:t>Foundation Level- minimum capabilities for all MSK physiotherapists</w:t>
            </w:r>
          </w:p>
        </w:tc>
      </w:tr>
      <w:tr w:rsidR="00DB0B98" w:rsidRPr="00DB0B98" w14:paraId="0AA46409" w14:textId="77777777" w:rsidTr="00C733EF">
        <w:tc>
          <w:tcPr>
            <w:tcW w:w="846" w:type="dxa"/>
            <w:shd w:val="clear" w:color="auto" w:fill="FFFFFF" w:themeFill="background1"/>
          </w:tcPr>
          <w:p w14:paraId="17CF2890" w14:textId="31FB4C1C" w:rsidR="00DB0B98" w:rsidRPr="00C733EF" w:rsidRDefault="00DB0B98" w:rsidP="008E2DE1">
            <w:pPr>
              <w:rPr>
                <w:rFonts w:asciiTheme="minorHAnsi" w:hAnsiTheme="minorHAnsi" w:cstheme="minorHAnsi"/>
                <w:sz w:val="22"/>
                <w:szCs w:val="22"/>
              </w:rPr>
            </w:pPr>
            <w:r w:rsidRPr="00C733EF">
              <w:rPr>
                <w:rFonts w:asciiTheme="minorHAnsi" w:hAnsiTheme="minorHAnsi" w:cstheme="minorHAnsi"/>
                <w:sz w:val="22"/>
                <w:szCs w:val="22"/>
              </w:rPr>
              <w:t>SC.1</w:t>
            </w:r>
          </w:p>
        </w:tc>
        <w:tc>
          <w:tcPr>
            <w:tcW w:w="8697" w:type="dxa"/>
            <w:gridSpan w:val="2"/>
            <w:shd w:val="clear" w:color="auto" w:fill="FFFFFF" w:themeFill="background1"/>
          </w:tcPr>
          <w:p w14:paraId="7EC0552C" w14:textId="10316357" w:rsidR="00DB0B98" w:rsidRPr="00C733EF" w:rsidRDefault="00DB0B98" w:rsidP="00DB0B98">
            <w:pPr>
              <w:rPr>
                <w:rFonts w:asciiTheme="minorHAnsi" w:hAnsiTheme="minorHAnsi" w:cstheme="minorHAnsi"/>
                <w:sz w:val="22"/>
                <w:szCs w:val="22"/>
              </w:rPr>
            </w:pPr>
            <w:r w:rsidRPr="00C733EF">
              <w:rPr>
                <w:rFonts w:asciiTheme="minorHAnsi" w:hAnsiTheme="minorHAnsi" w:cstheme="minorHAnsi"/>
                <w:sz w:val="22"/>
                <w:szCs w:val="22"/>
              </w:rPr>
              <w:t xml:space="preserve">Uses rheumatology-specific screening questions in assessment in an MSK setting </w:t>
            </w:r>
          </w:p>
          <w:p w14:paraId="33906EEC" w14:textId="77777777" w:rsidR="00DB0B98" w:rsidRPr="00C733EF" w:rsidRDefault="00DB0B98" w:rsidP="00DB0B98">
            <w:pPr>
              <w:rPr>
                <w:rFonts w:asciiTheme="minorHAnsi" w:hAnsiTheme="minorHAnsi" w:cstheme="minorHAnsi"/>
                <w:sz w:val="22"/>
                <w:szCs w:val="22"/>
              </w:rPr>
            </w:pPr>
            <w:r w:rsidRPr="00C733EF">
              <w:rPr>
                <w:rFonts w:asciiTheme="minorHAnsi" w:hAnsiTheme="minorHAnsi" w:cstheme="minorHAnsi"/>
                <w:sz w:val="22"/>
                <w:szCs w:val="22"/>
              </w:rPr>
              <w:t xml:space="preserve">and is aware of the features that raise suspicion of inflammatory conditions, e.g. </w:t>
            </w:r>
          </w:p>
          <w:p w14:paraId="46FC29FA" w14:textId="77777777" w:rsidR="00DB0B98" w:rsidRPr="00C733EF" w:rsidRDefault="00DB0B98" w:rsidP="00DB0B98">
            <w:pPr>
              <w:rPr>
                <w:rFonts w:asciiTheme="minorHAnsi" w:hAnsiTheme="minorHAnsi" w:cstheme="minorHAnsi"/>
                <w:sz w:val="22"/>
                <w:szCs w:val="22"/>
              </w:rPr>
            </w:pPr>
            <w:r w:rsidRPr="00C733EF">
              <w:rPr>
                <w:rFonts w:asciiTheme="minorHAnsi" w:hAnsiTheme="minorHAnsi" w:cstheme="minorHAnsi"/>
                <w:sz w:val="22"/>
                <w:szCs w:val="22"/>
              </w:rPr>
              <w:t xml:space="preserve">prolonged morning stiffness, diurnal pattern, swelling, enthesitis, dactylitis, family </w:t>
            </w:r>
          </w:p>
          <w:p w14:paraId="52E33848" w14:textId="77777777" w:rsidR="00DB0B98" w:rsidRPr="00C733EF" w:rsidRDefault="00DB0B98" w:rsidP="00DB0B98">
            <w:pPr>
              <w:rPr>
                <w:rFonts w:asciiTheme="minorHAnsi" w:hAnsiTheme="minorHAnsi" w:cstheme="minorHAnsi"/>
                <w:sz w:val="22"/>
                <w:szCs w:val="22"/>
              </w:rPr>
            </w:pPr>
            <w:r w:rsidRPr="00C733EF">
              <w:rPr>
                <w:rFonts w:asciiTheme="minorHAnsi" w:hAnsiTheme="minorHAnsi" w:cstheme="minorHAnsi"/>
                <w:sz w:val="22"/>
                <w:szCs w:val="22"/>
              </w:rPr>
              <w:t xml:space="preserve">history and link to other inflammatory conditions (psoriasis, inflammatory bowel </w:t>
            </w:r>
          </w:p>
          <w:p w14:paraId="0153E5D2" w14:textId="51BCAD30" w:rsidR="00DB0B98" w:rsidRPr="00C733EF" w:rsidRDefault="00DB0B98" w:rsidP="003E6AC0">
            <w:pPr>
              <w:rPr>
                <w:rFonts w:asciiTheme="minorHAnsi" w:hAnsiTheme="minorHAnsi" w:cstheme="minorHAnsi"/>
                <w:sz w:val="22"/>
                <w:szCs w:val="22"/>
              </w:rPr>
            </w:pPr>
            <w:r w:rsidRPr="00C733EF">
              <w:rPr>
                <w:rFonts w:asciiTheme="minorHAnsi" w:hAnsiTheme="minorHAnsi" w:cstheme="minorHAnsi"/>
                <w:sz w:val="22"/>
                <w:szCs w:val="22"/>
              </w:rPr>
              <w:t xml:space="preserve">disease, uveitis). </w:t>
            </w:r>
          </w:p>
        </w:tc>
      </w:tr>
      <w:tr w:rsidR="00DB0B98" w:rsidRPr="00DB0B98" w14:paraId="68EA92D8" w14:textId="77777777" w:rsidTr="00C733EF">
        <w:tc>
          <w:tcPr>
            <w:tcW w:w="846" w:type="dxa"/>
            <w:shd w:val="clear" w:color="auto" w:fill="FFFFFF" w:themeFill="background1"/>
          </w:tcPr>
          <w:p w14:paraId="0A507845" w14:textId="446C6F17" w:rsidR="00DB0B98" w:rsidRPr="00C733EF" w:rsidRDefault="00DB0B98" w:rsidP="008E2DE1">
            <w:pPr>
              <w:rPr>
                <w:rFonts w:asciiTheme="minorHAnsi" w:hAnsiTheme="minorHAnsi" w:cstheme="minorHAnsi"/>
                <w:b/>
                <w:bCs/>
                <w:sz w:val="22"/>
                <w:szCs w:val="22"/>
              </w:rPr>
            </w:pPr>
            <w:r w:rsidRPr="00C733EF">
              <w:rPr>
                <w:rFonts w:asciiTheme="minorHAnsi" w:hAnsiTheme="minorHAnsi" w:cstheme="minorHAnsi"/>
                <w:b/>
                <w:bCs/>
                <w:sz w:val="22"/>
                <w:szCs w:val="22"/>
              </w:rPr>
              <w:t>SC.2</w:t>
            </w:r>
          </w:p>
        </w:tc>
        <w:tc>
          <w:tcPr>
            <w:tcW w:w="8697" w:type="dxa"/>
            <w:gridSpan w:val="2"/>
            <w:shd w:val="clear" w:color="auto" w:fill="FFFFFF" w:themeFill="background1"/>
          </w:tcPr>
          <w:p w14:paraId="37F6DC92" w14:textId="13F12829" w:rsidR="00DB0B98" w:rsidRPr="00C733EF" w:rsidRDefault="00DB0B98" w:rsidP="00DB0B98">
            <w:pPr>
              <w:rPr>
                <w:rFonts w:asciiTheme="minorHAnsi" w:hAnsiTheme="minorHAnsi" w:cstheme="minorHAnsi"/>
                <w:sz w:val="22"/>
                <w:szCs w:val="22"/>
              </w:rPr>
            </w:pPr>
            <w:r w:rsidRPr="00C733EF">
              <w:rPr>
                <w:rFonts w:asciiTheme="minorHAnsi" w:hAnsiTheme="minorHAnsi" w:cstheme="minorHAnsi"/>
                <w:sz w:val="22"/>
                <w:szCs w:val="22"/>
              </w:rPr>
              <w:t xml:space="preserve">Where suspicion of an inflammatory presentation occurs, consults urgently with </w:t>
            </w:r>
          </w:p>
          <w:p w14:paraId="1478A947" w14:textId="77777777" w:rsidR="00DB0B98" w:rsidRPr="00C733EF" w:rsidRDefault="00DB0B98" w:rsidP="00DB0B98">
            <w:pPr>
              <w:rPr>
                <w:rFonts w:asciiTheme="minorHAnsi" w:hAnsiTheme="minorHAnsi" w:cstheme="minorHAnsi"/>
                <w:sz w:val="22"/>
                <w:szCs w:val="22"/>
              </w:rPr>
            </w:pPr>
            <w:r w:rsidRPr="00C733EF">
              <w:rPr>
                <w:rFonts w:asciiTheme="minorHAnsi" w:hAnsiTheme="minorHAnsi" w:cstheme="minorHAnsi"/>
                <w:sz w:val="22"/>
                <w:szCs w:val="22"/>
              </w:rPr>
              <w:t xml:space="preserve">senior colleagues for rheumatology screening support and referral guidance, e.g. </w:t>
            </w:r>
          </w:p>
          <w:p w14:paraId="7402D345" w14:textId="77777777" w:rsidR="00DB0B98" w:rsidRPr="00C733EF" w:rsidRDefault="00DB0B98" w:rsidP="00DB0B98">
            <w:pPr>
              <w:rPr>
                <w:rFonts w:asciiTheme="minorHAnsi" w:hAnsiTheme="minorHAnsi" w:cstheme="minorHAnsi"/>
                <w:sz w:val="22"/>
                <w:szCs w:val="22"/>
              </w:rPr>
            </w:pPr>
            <w:r w:rsidRPr="00C733EF">
              <w:rPr>
                <w:rFonts w:asciiTheme="minorHAnsi" w:hAnsiTheme="minorHAnsi" w:cstheme="minorHAnsi"/>
                <w:sz w:val="22"/>
                <w:szCs w:val="22"/>
              </w:rPr>
              <w:t xml:space="preserve">the local specialist rheumatology physiotherapist or clinicians within MSK triage </w:t>
            </w:r>
          </w:p>
          <w:p w14:paraId="4C22AA42" w14:textId="2B6FED09" w:rsidR="00DB0B98" w:rsidRPr="00C733EF" w:rsidRDefault="00DB0B98" w:rsidP="00DB0B98">
            <w:pPr>
              <w:rPr>
                <w:rFonts w:asciiTheme="minorHAnsi" w:hAnsiTheme="minorHAnsi" w:cstheme="minorHAnsi"/>
                <w:sz w:val="22"/>
                <w:szCs w:val="22"/>
              </w:rPr>
            </w:pPr>
            <w:r w:rsidRPr="00C733EF">
              <w:rPr>
                <w:rFonts w:asciiTheme="minorHAnsi" w:hAnsiTheme="minorHAnsi" w:cstheme="minorHAnsi"/>
                <w:sz w:val="22"/>
                <w:szCs w:val="22"/>
              </w:rPr>
              <w:t>clinic, FCPs or GPs with extended roles</w:t>
            </w:r>
          </w:p>
        </w:tc>
      </w:tr>
      <w:tr w:rsidR="003E6AC0" w:rsidRPr="00DB0B98" w14:paraId="2EBC0290" w14:textId="77777777" w:rsidTr="00C733EF">
        <w:tc>
          <w:tcPr>
            <w:tcW w:w="9543" w:type="dxa"/>
            <w:gridSpan w:val="3"/>
            <w:shd w:val="clear" w:color="auto" w:fill="FFFFFF" w:themeFill="background1"/>
          </w:tcPr>
          <w:p w14:paraId="6E7F8FC9" w14:textId="53DAE98D" w:rsidR="003E6AC0" w:rsidRPr="00C733EF" w:rsidRDefault="003E6AC0" w:rsidP="008E2DE1">
            <w:pPr>
              <w:rPr>
                <w:rFonts w:asciiTheme="minorHAnsi" w:hAnsiTheme="minorHAnsi" w:cstheme="minorHAnsi"/>
                <w:b/>
                <w:bCs/>
                <w:sz w:val="22"/>
                <w:szCs w:val="22"/>
              </w:rPr>
            </w:pPr>
            <w:r w:rsidRPr="00C733EF">
              <w:rPr>
                <w:rFonts w:asciiTheme="minorHAnsi" w:hAnsiTheme="minorHAnsi" w:cstheme="minorHAnsi"/>
                <w:b/>
                <w:bCs/>
                <w:sz w:val="22"/>
                <w:szCs w:val="22"/>
              </w:rPr>
              <w:t>Specialist/Highly Specialist Role Level (working in a screening role)</w:t>
            </w:r>
          </w:p>
        </w:tc>
      </w:tr>
      <w:tr w:rsidR="008915B4" w:rsidRPr="00DB0B98" w14:paraId="1867AA78" w14:textId="77777777" w:rsidTr="00C733EF">
        <w:tc>
          <w:tcPr>
            <w:tcW w:w="846" w:type="dxa"/>
            <w:shd w:val="clear" w:color="auto" w:fill="FFFFFF" w:themeFill="background1"/>
          </w:tcPr>
          <w:p w14:paraId="17D33842" w14:textId="36FA1F50" w:rsidR="008915B4" w:rsidRPr="00C733EF" w:rsidRDefault="001726FD" w:rsidP="008E2DE1">
            <w:pPr>
              <w:rPr>
                <w:rFonts w:asciiTheme="minorHAnsi" w:hAnsiTheme="minorHAnsi" w:cstheme="minorHAnsi"/>
                <w:sz w:val="22"/>
                <w:szCs w:val="22"/>
              </w:rPr>
            </w:pPr>
            <w:r w:rsidRPr="00C733EF">
              <w:rPr>
                <w:rFonts w:asciiTheme="minorHAnsi" w:hAnsiTheme="minorHAnsi" w:cstheme="minorHAnsi"/>
                <w:sz w:val="22"/>
                <w:szCs w:val="22"/>
              </w:rPr>
              <w:t>SC</w:t>
            </w:r>
            <w:r w:rsidR="00DB0B98" w:rsidRPr="00C733EF">
              <w:rPr>
                <w:rFonts w:asciiTheme="minorHAnsi" w:hAnsiTheme="minorHAnsi" w:cstheme="minorHAnsi"/>
                <w:sz w:val="22"/>
                <w:szCs w:val="22"/>
              </w:rPr>
              <w:t>3</w:t>
            </w:r>
          </w:p>
        </w:tc>
        <w:tc>
          <w:tcPr>
            <w:tcW w:w="8697" w:type="dxa"/>
            <w:gridSpan w:val="2"/>
            <w:shd w:val="clear" w:color="auto" w:fill="FFFFFF" w:themeFill="background1"/>
          </w:tcPr>
          <w:p w14:paraId="1902B85E" w14:textId="3EC5BCDE" w:rsidR="008915B4" w:rsidRPr="00C733EF" w:rsidRDefault="008915B4" w:rsidP="008E2DE1">
            <w:pPr>
              <w:rPr>
                <w:rFonts w:asciiTheme="minorHAnsi" w:hAnsiTheme="minorHAnsi" w:cstheme="minorHAnsi"/>
                <w:sz w:val="22"/>
                <w:szCs w:val="22"/>
              </w:rPr>
            </w:pPr>
            <w:proofErr w:type="gramStart"/>
            <w:r w:rsidRPr="00C733EF">
              <w:rPr>
                <w:rFonts w:asciiTheme="minorHAnsi" w:hAnsiTheme="minorHAnsi" w:cstheme="minorHAnsi"/>
                <w:sz w:val="22"/>
                <w:szCs w:val="22"/>
              </w:rPr>
              <w:t>Has</w:t>
            </w:r>
            <w:proofErr w:type="gramEnd"/>
            <w:r w:rsidRPr="00C733EF">
              <w:rPr>
                <w:rFonts w:asciiTheme="minorHAnsi" w:hAnsiTheme="minorHAnsi" w:cstheme="minorHAnsi"/>
                <w:sz w:val="22"/>
                <w:szCs w:val="22"/>
              </w:rPr>
              <w:t xml:space="preserve"> a sound knowledge of inflammatory conditions that may be referred into rheumatology services for assessment and treatment including Early Inflammatory </w:t>
            </w:r>
            <w:proofErr w:type="gramStart"/>
            <w:r w:rsidRPr="00C733EF">
              <w:rPr>
                <w:rFonts w:asciiTheme="minorHAnsi" w:hAnsiTheme="minorHAnsi" w:cstheme="minorHAnsi"/>
                <w:sz w:val="22"/>
                <w:szCs w:val="22"/>
              </w:rPr>
              <w:t>arthritis</w:t>
            </w:r>
            <w:proofErr w:type="gramEnd"/>
            <w:r w:rsidRPr="00C733EF">
              <w:rPr>
                <w:rFonts w:asciiTheme="minorHAnsi" w:hAnsiTheme="minorHAnsi" w:cstheme="minorHAnsi"/>
                <w:sz w:val="22"/>
                <w:szCs w:val="22"/>
              </w:rPr>
              <w:t xml:space="preserve"> (EIA), connective tissue diseases, PMR, gout and CPPD, inflammatory muscle disease</w:t>
            </w:r>
            <w:r w:rsidR="008B2BC3" w:rsidRPr="00C733EF">
              <w:rPr>
                <w:rFonts w:asciiTheme="minorHAnsi" w:hAnsiTheme="minorHAnsi" w:cstheme="minorHAnsi"/>
                <w:sz w:val="22"/>
                <w:szCs w:val="22"/>
              </w:rPr>
              <w:t>.</w:t>
            </w:r>
          </w:p>
        </w:tc>
      </w:tr>
      <w:tr w:rsidR="001726FD" w:rsidRPr="00DB0B98" w14:paraId="0E139EC0" w14:textId="77777777" w:rsidTr="00C733EF">
        <w:tc>
          <w:tcPr>
            <w:tcW w:w="846" w:type="dxa"/>
            <w:shd w:val="clear" w:color="auto" w:fill="FFFFFF" w:themeFill="background1"/>
          </w:tcPr>
          <w:p w14:paraId="395C4D48" w14:textId="15E5941D" w:rsidR="001726FD" w:rsidRPr="00C733EF" w:rsidRDefault="001726FD" w:rsidP="001726FD">
            <w:pPr>
              <w:rPr>
                <w:rFonts w:asciiTheme="minorHAnsi" w:hAnsiTheme="minorHAnsi" w:cstheme="minorHAnsi"/>
                <w:sz w:val="22"/>
                <w:szCs w:val="22"/>
              </w:rPr>
            </w:pPr>
            <w:r w:rsidRPr="00C733EF">
              <w:rPr>
                <w:rFonts w:asciiTheme="minorHAnsi" w:hAnsiTheme="minorHAnsi" w:cstheme="minorHAnsi"/>
                <w:sz w:val="22"/>
                <w:szCs w:val="22"/>
              </w:rPr>
              <w:t>SC</w:t>
            </w:r>
            <w:r w:rsidR="00DB0B98" w:rsidRPr="00C733EF">
              <w:rPr>
                <w:rFonts w:asciiTheme="minorHAnsi" w:hAnsiTheme="minorHAnsi" w:cstheme="minorHAnsi"/>
                <w:sz w:val="22"/>
                <w:szCs w:val="22"/>
              </w:rPr>
              <w:t>4</w:t>
            </w:r>
          </w:p>
        </w:tc>
        <w:tc>
          <w:tcPr>
            <w:tcW w:w="8697" w:type="dxa"/>
            <w:gridSpan w:val="2"/>
            <w:shd w:val="clear" w:color="auto" w:fill="FFFFFF" w:themeFill="background1"/>
          </w:tcPr>
          <w:p w14:paraId="5C038509" w14:textId="1D21EBB5" w:rsidR="001726FD" w:rsidRPr="00C733EF" w:rsidRDefault="001726FD" w:rsidP="001726FD">
            <w:pPr>
              <w:rPr>
                <w:rFonts w:asciiTheme="minorHAnsi" w:hAnsiTheme="minorHAnsi" w:cstheme="minorHAnsi"/>
                <w:sz w:val="22"/>
                <w:szCs w:val="22"/>
              </w:rPr>
            </w:pPr>
            <w:proofErr w:type="spellStart"/>
            <w:r w:rsidRPr="00C733EF">
              <w:rPr>
                <w:rFonts w:asciiTheme="minorHAnsi" w:hAnsiTheme="minorHAnsi" w:cstheme="minorHAnsi"/>
                <w:sz w:val="22"/>
                <w:szCs w:val="22"/>
              </w:rPr>
              <w:t>Recognises</w:t>
            </w:r>
            <w:proofErr w:type="spellEnd"/>
            <w:r w:rsidRPr="00C733EF">
              <w:rPr>
                <w:rFonts w:asciiTheme="minorHAnsi" w:hAnsiTheme="minorHAnsi" w:cstheme="minorHAnsi"/>
                <w:sz w:val="22"/>
                <w:szCs w:val="22"/>
              </w:rPr>
              <w:t xml:space="preserve"> and acts rapidly where suspected rheumatology presentations require prompt referral for specialist rheumatology assessment, e.g. Temporal Arteritis seen within 24 hours, EIA within 3 weeks, septic arthritis.</w:t>
            </w:r>
          </w:p>
        </w:tc>
      </w:tr>
      <w:tr w:rsidR="001726FD" w:rsidRPr="00DB0B98" w14:paraId="0B5D6EEE" w14:textId="77777777" w:rsidTr="00C733EF">
        <w:tc>
          <w:tcPr>
            <w:tcW w:w="846" w:type="dxa"/>
            <w:shd w:val="clear" w:color="auto" w:fill="FFFFFF" w:themeFill="background1"/>
          </w:tcPr>
          <w:p w14:paraId="129DDEBB" w14:textId="12D99CC8" w:rsidR="001726FD" w:rsidRPr="00C733EF" w:rsidRDefault="001726FD" w:rsidP="001726FD">
            <w:pPr>
              <w:rPr>
                <w:rFonts w:asciiTheme="minorHAnsi" w:hAnsiTheme="minorHAnsi" w:cstheme="minorHAnsi"/>
                <w:sz w:val="22"/>
                <w:szCs w:val="22"/>
              </w:rPr>
            </w:pPr>
            <w:r w:rsidRPr="00C733EF">
              <w:rPr>
                <w:rFonts w:asciiTheme="minorHAnsi" w:hAnsiTheme="minorHAnsi" w:cstheme="minorHAnsi"/>
                <w:sz w:val="22"/>
                <w:szCs w:val="22"/>
              </w:rPr>
              <w:t>SC</w:t>
            </w:r>
            <w:r w:rsidR="00DB0B98" w:rsidRPr="00C733EF">
              <w:rPr>
                <w:rFonts w:asciiTheme="minorHAnsi" w:hAnsiTheme="minorHAnsi" w:cstheme="minorHAnsi"/>
                <w:sz w:val="22"/>
                <w:szCs w:val="22"/>
              </w:rPr>
              <w:t>5</w:t>
            </w:r>
          </w:p>
        </w:tc>
        <w:tc>
          <w:tcPr>
            <w:tcW w:w="8697" w:type="dxa"/>
            <w:gridSpan w:val="2"/>
            <w:shd w:val="clear" w:color="auto" w:fill="FFFFFF" w:themeFill="background1"/>
          </w:tcPr>
          <w:p w14:paraId="21BDD9E8" w14:textId="27183C38" w:rsidR="001726FD" w:rsidRPr="00C733EF" w:rsidRDefault="001726FD" w:rsidP="001726FD">
            <w:pPr>
              <w:rPr>
                <w:rFonts w:asciiTheme="minorHAnsi" w:hAnsiTheme="minorHAnsi" w:cstheme="minorHAnsi"/>
                <w:sz w:val="22"/>
                <w:szCs w:val="22"/>
              </w:rPr>
            </w:pPr>
            <w:r w:rsidRPr="00C733EF">
              <w:rPr>
                <w:rFonts w:asciiTheme="minorHAnsi" w:hAnsiTheme="minorHAnsi" w:cstheme="minorHAnsi"/>
                <w:sz w:val="22"/>
                <w:szCs w:val="22"/>
              </w:rPr>
              <w:t xml:space="preserve">Demonstrates a sound knowledge of locally agreed rheumatology pathways and </w:t>
            </w:r>
            <w:proofErr w:type="spellStart"/>
            <w:r w:rsidRPr="00C733EF">
              <w:rPr>
                <w:rFonts w:asciiTheme="minorHAnsi" w:hAnsiTheme="minorHAnsi" w:cstheme="minorHAnsi"/>
                <w:sz w:val="22"/>
                <w:szCs w:val="22"/>
              </w:rPr>
              <w:t>utilises</w:t>
            </w:r>
            <w:proofErr w:type="spellEnd"/>
            <w:r w:rsidRPr="00C733EF">
              <w:rPr>
                <w:rFonts w:asciiTheme="minorHAnsi" w:hAnsiTheme="minorHAnsi" w:cstheme="minorHAnsi"/>
                <w:sz w:val="22"/>
                <w:szCs w:val="22"/>
              </w:rPr>
              <w:t xml:space="preserve"> the available expertise to support the triage processes to ensure appropriate </w:t>
            </w:r>
            <w:r w:rsidR="00C733EF">
              <w:rPr>
                <w:rFonts w:asciiTheme="minorHAnsi" w:hAnsiTheme="minorHAnsi" w:cstheme="minorHAnsi"/>
                <w:sz w:val="22"/>
                <w:szCs w:val="22"/>
              </w:rPr>
              <w:t xml:space="preserve">and quality </w:t>
            </w:r>
            <w:r w:rsidRPr="00C733EF">
              <w:rPr>
                <w:rFonts w:asciiTheme="minorHAnsi" w:hAnsiTheme="minorHAnsi" w:cstheme="minorHAnsi"/>
                <w:sz w:val="22"/>
                <w:szCs w:val="22"/>
              </w:rPr>
              <w:t>referrals into rheumatology services.</w:t>
            </w:r>
          </w:p>
        </w:tc>
      </w:tr>
      <w:tr w:rsidR="001726FD" w:rsidRPr="00DB0B98" w14:paraId="1FEBA957" w14:textId="77777777" w:rsidTr="00C733EF">
        <w:tc>
          <w:tcPr>
            <w:tcW w:w="846" w:type="dxa"/>
            <w:shd w:val="clear" w:color="auto" w:fill="FFFFFF" w:themeFill="background1"/>
          </w:tcPr>
          <w:p w14:paraId="527EC213" w14:textId="2BDC3717" w:rsidR="001726FD" w:rsidRPr="00C733EF" w:rsidRDefault="001726FD" w:rsidP="001726FD">
            <w:pPr>
              <w:rPr>
                <w:rFonts w:asciiTheme="minorHAnsi" w:hAnsiTheme="minorHAnsi" w:cstheme="minorHAnsi"/>
                <w:sz w:val="22"/>
                <w:szCs w:val="22"/>
              </w:rPr>
            </w:pPr>
            <w:r w:rsidRPr="00C733EF">
              <w:rPr>
                <w:rFonts w:asciiTheme="minorHAnsi" w:hAnsiTheme="minorHAnsi" w:cstheme="minorHAnsi"/>
                <w:sz w:val="22"/>
                <w:szCs w:val="22"/>
              </w:rPr>
              <w:t>SC</w:t>
            </w:r>
            <w:r w:rsidR="00DB0B98" w:rsidRPr="00C733EF">
              <w:rPr>
                <w:rFonts w:asciiTheme="minorHAnsi" w:hAnsiTheme="minorHAnsi" w:cstheme="minorHAnsi"/>
                <w:sz w:val="22"/>
                <w:szCs w:val="22"/>
              </w:rPr>
              <w:t>6</w:t>
            </w:r>
          </w:p>
        </w:tc>
        <w:tc>
          <w:tcPr>
            <w:tcW w:w="8697" w:type="dxa"/>
            <w:gridSpan w:val="2"/>
            <w:shd w:val="clear" w:color="auto" w:fill="FFFFFF" w:themeFill="background1"/>
          </w:tcPr>
          <w:p w14:paraId="1A75452E" w14:textId="4D7667F3" w:rsidR="001726FD" w:rsidRPr="00C733EF" w:rsidRDefault="001726FD" w:rsidP="001726FD">
            <w:pPr>
              <w:rPr>
                <w:rFonts w:asciiTheme="minorHAnsi" w:hAnsiTheme="minorHAnsi" w:cstheme="minorHAnsi"/>
                <w:sz w:val="22"/>
                <w:szCs w:val="22"/>
              </w:rPr>
            </w:pPr>
            <w:r w:rsidRPr="00C733EF">
              <w:rPr>
                <w:rFonts w:asciiTheme="minorHAnsi" w:hAnsiTheme="minorHAnsi" w:cstheme="minorHAnsi"/>
                <w:sz w:val="22"/>
                <w:szCs w:val="22"/>
              </w:rPr>
              <w:t>Critically appraises history and clinical information obtained, taking account of the potential for rheumatology / MSK symptoms to be features of non-MSK conditions, indicative of serious pathology.</w:t>
            </w:r>
          </w:p>
        </w:tc>
      </w:tr>
      <w:tr w:rsidR="001726FD" w:rsidRPr="00DB0B98" w14:paraId="6921A757" w14:textId="77777777" w:rsidTr="00C733EF">
        <w:tc>
          <w:tcPr>
            <w:tcW w:w="846" w:type="dxa"/>
            <w:shd w:val="clear" w:color="auto" w:fill="FFFFFF" w:themeFill="background1"/>
          </w:tcPr>
          <w:p w14:paraId="5B8DD7C4" w14:textId="64E78795" w:rsidR="001726FD" w:rsidRPr="00C733EF" w:rsidRDefault="001726FD" w:rsidP="001726FD">
            <w:pPr>
              <w:rPr>
                <w:rFonts w:asciiTheme="minorHAnsi" w:hAnsiTheme="minorHAnsi" w:cstheme="minorHAnsi"/>
                <w:b/>
                <w:bCs/>
                <w:sz w:val="22"/>
                <w:szCs w:val="22"/>
              </w:rPr>
            </w:pPr>
            <w:r w:rsidRPr="00C733EF">
              <w:rPr>
                <w:rFonts w:asciiTheme="minorHAnsi" w:hAnsiTheme="minorHAnsi" w:cstheme="minorHAnsi"/>
                <w:b/>
                <w:bCs/>
                <w:sz w:val="22"/>
                <w:szCs w:val="22"/>
              </w:rPr>
              <w:t>SC</w:t>
            </w:r>
            <w:r w:rsidR="00DB0B98" w:rsidRPr="00C733EF">
              <w:rPr>
                <w:rFonts w:asciiTheme="minorHAnsi" w:hAnsiTheme="minorHAnsi" w:cstheme="minorHAnsi"/>
                <w:b/>
                <w:bCs/>
                <w:sz w:val="22"/>
                <w:szCs w:val="22"/>
              </w:rPr>
              <w:t>7</w:t>
            </w:r>
          </w:p>
        </w:tc>
        <w:tc>
          <w:tcPr>
            <w:tcW w:w="8697" w:type="dxa"/>
            <w:gridSpan w:val="2"/>
            <w:shd w:val="clear" w:color="auto" w:fill="FFFFFF" w:themeFill="background1"/>
          </w:tcPr>
          <w:p w14:paraId="2ECC27DA" w14:textId="63E822D9" w:rsidR="001726FD" w:rsidRPr="00C733EF" w:rsidRDefault="001726FD" w:rsidP="001726FD">
            <w:pPr>
              <w:rPr>
                <w:rFonts w:asciiTheme="minorHAnsi" w:hAnsiTheme="minorHAnsi" w:cstheme="minorHAnsi"/>
                <w:sz w:val="22"/>
                <w:szCs w:val="22"/>
              </w:rPr>
            </w:pPr>
            <w:r w:rsidRPr="00C733EF">
              <w:rPr>
                <w:rFonts w:asciiTheme="minorHAnsi" w:hAnsiTheme="minorHAnsi" w:cstheme="minorHAnsi"/>
                <w:sz w:val="22"/>
                <w:szCs w:val="22"/>
              </w:rPr>
              <w:t>Discusses potential rheumatology triage cases, where uncertain, with senior colleagues, such as advanced practitioners in the service, GPs with specialist interest / extended roles and local rheumatology departments.</w:t>
            </w:r>
          </w:p>
        </w:tc>
      </w:tr>
      <w:tr w:rsidR="00C733EF" w:rsidRPr="00C733EF" w14:paraId="4C0D6D9F" w14:textId="77777777" w:rsidTr="00C733EF">
        <w:trPr>
          <w:gridAfter w:val="1"/>
          <w:wAfter w:w="50" w:type="dxa"/>
        </w:trPr>
        <w:tc>
          <w:tcPr>
            <w:tcW w:w="9493" w:type="dxa"/>
            <w:gridSpan w:val="2"/>
            <w:shd w:val="clear" w:color="auto" w:fill="FFFFFF" w:themeFill="background1"/>
          </w:tcPr>
          <w:p w14:paraId="4B1DA9F1" w14:textId="208A4A8C" w:rsidR="00DB0B98" w:rsidRPr="00C733EF" w:rsidRDefault="00DB0B98" w:rsidP="003E6AC0">
            <w:pPr>
              <w:rPr>
                <w:rFonts w:asciiTheme="minorHAnsi" w:hAnsiTheme="minorHAnsi" w:cstheme="minorHAnsi"/>
                <w:b/>
                <w:bCs/>
                <w:sz w:val="22"/>
                <w:szCs w:val="22"/>
              </w:rPr>
            </w:pPr>
            <w:r w:rsidRPr="00C733EF">
              <w:rPr>
                <w:rFonts w:asciiTheme="minorHAnsi" w:hAnsiTheme="minorHAnsi" w:cstheme="minorHAnsi"/>
                <w:b/>
                <w:bCs/>
                <w:sz w:val="22"/>
                <w:szCs w:val="22"/>
              </w:rPr>
              <w:t>Advanced Level</w:t>
            </w:r>
          </w:p>
        </w:tc>
      </w:tr>
      <w:tr w:rsidR="001726FD" w:rsidRPr="00DB0B98" w14:paraId="5F670E3E" w14:textId="77777777" w:rsidTr="00C733EF">
        <w:tc>
          <w:tcPr>
            <w:tcW w:w="846" w:type="dxa"/>
            <w:shd w:val="clear" w:color="auto" w:fill="FFFFFF" w:themeFill="background1"/>
          </w:tcPr>
          <w:p w14:paraId="2E926941" w14:textId="30FD3EA9" w:rsidR="001726FD" w:rsidRPr="00C733EF" w:rsidRDefault="001726FD" w:rsidP="001726FD">
            <w:pPr>
              <w:tabs>
                <w:tab w:val="left" w:pos="1215"/>
              </w:tabs>
              <w:rPr>
                <w:rFonts w:asciiTheme="minorHAnsi" w:hAnsiTheme="minorHAnsi" w:cstheme="minorHAnsi"/>
                <w:sz w:val="22"/>
                <w:szCs w:val="22"/>
              </w:rPr>
            </w:pPr>
            <w:r w:rsidRPr="00C733EF">
              <w:rPr>
                <w:rFonts w:asciiTheme="minorHAnsi" w:hAnsiTheme="minorHAnsi" w:cstheme="minorHAnsi"/>
                <w:sz w:val="22"/>
                <w:szCs w:val="22"/>
              </w:rPr>
              <w:t>SC</w:t>
            </w:r>
            <w:r w:rsidR="003E6AC0" w:rsidRPr="00C733EF">
              <w:rPr>
                <w:rFonts w:asciiTheme="minorHAnsi" w:hAnsiTheme="minorHAnsi" w:cstheme="minorHAnsi"/>
                <w:sz w:val="22"/>
                <w:szCs w:val="22"/>
              </w:rPr>
              <w:t>8</w:t>
            </w:r>
          </w:p>
        </w:tc>
        <w:tc>
          <w:tcPr>
            <w:tcW w:w="8697" w:type="dxa"/>
            <w:gridSpan w:val="2"/>
            <w:shd w:val="clear" w:color="auto" w:fill="FFFFFF" w:themeFill="background1"/>
          </w:tcPr>
          <w:p w14:paraId="3A335C41" w14:textId="76B23B1B" w:rsidR="001726FD" w:rsidRPr="00C733EF" w:rsidRDefault="001726FD" w:rsidP="001726FD">
            <w:pPr>
              <w:tabs>
                <w:tab w:val="left" w:pos="1215"/>
              </w:tabs>
              <w:rPr>
                <w:rFonts w:asciiTheme="minorHAnsi" w:hAnsiTheme="minorHAnsi" w:cstheme="minorHAnsi"/>
                <w:sz w:val="22"/>
                <w:szCs w:val="22"/>
              </w:rPr>
            </w:pPr>
            <w:r w:rsidRPr="00C733EF">
              <w:rPr>
                <w:rFonts w:asciiTheme="minorHAnsi" w:hAnsiTheme="minorHAnsi" w:cstheme="minorHAnsi"/>
                <w:sz w:val="22"/>
                <w:szCs w:val="22"/>
              </w:rPr>
              <w:t xml:space="preserve">Demonstrates advanced clinical reasoning of caseload, including complex patients, </w:t>
            </w:r>
            <w:proofErr w:type="spellStart"/>
            <w:r w:rsidRPr="00C733EF">
              <w:rPr>
                <w:rFonts w:asciiTheme="minorHAnsi" w:hAnsiTheme="minorHAnsi" w:cstheme="minorHAnsi"/>
                <w:sz w:val="22"/>
                <w:szCs w:val="22"/>
              </w:rPr>
              <w:t>analysing</w:t>
            </w:r>
            <w:proofErr w:type="spellEnd"/>
            <w:r w:rsidRPr="00C733EF">
              <w:rPr>
                <w:rFonts w:asciiTheme="minorHAnsi" w:hAnsiTheme="minorHAnsi" w:cstheme="minorHAnsi"/>
                <w:sz w:val="22"/>
                <w:szCs w:val="22"/>
              </w:rPr>
              <w:t xml:space="preserve"> and interpreting clinical information alongside decisions around appropriate investigations and the sensitivity/specificity of these.</w:t>
            </w:r>
          </w:p>
        </w:tc>
      </w:tr>
      <w:tr w:rsidR="001726FD" w:rsidRPr="00DB0B98" w14:paraId="2A6A7736" w14:textId="77777777" w:rsidTr="00C733EF">
        <w:tc>
          <w:tcPr>
            <w:tcW w:w="846" w:type="dxa"/>
            <w:shd w:val="clear" w:color="auto" w:fill="FFFFFF" w:themeFill="background1"/>
          </w:tcPr>
          <w:p w14:paraId="4ABB10E2" w14:textId="50B40830" w:rsidR="001726FD" w:rsidRPr="00C733EF" w:rsidRDefault="001726FD" w:rsidP="001726FD">
            <w:pPr>
              <w:tabs>
                <w:tab w:val="left" w:pos="1215"/>
              </w:tabs>
              <w:rPr>
                <w:rFonts w:asciiTheme="minorHAnsi" w:hAnsiTheme="minorHAnsi" w:cstheme="minorHAnsi"/>
                <w:sz w:val="22"/>
                <w:szCs w:val="22"/>
              </w:rPr>
            </w:pPr>
            <w:r w:rsidRPr="00C733EF">
              <w:rPr>
                <w:rFonts w:asciiTheme="minorHAnsi" w:hAnsiTheme="minorHAnsi" w:cstheme="minorHAnsi"/>
                <w:sz w:val="22"/>
                <w:szCs w:val="22"/>
              </w:rPr>
              <w:t>SC</w:t>
            </w:r>
            <w:r w:rsidR="003E6AC0" w:rsidRPr="00C733EF">
              <w:rPr>
                <w:rFonts w:asciiTheme="minorHAnsi" w:hAnsiTheme="minorHAnsi" w:cstheme="minorHAnsi"/>
                <w:sz w:val="22"/>
                <w:szCs w:val="22"/>
              </w:rPr>
              <w:t>9</w:t>
            </w:r>
          </w:p>
        </w:tc>
        <w:tc>
          <w:tcPr>
            <w:tcW w:w="8697" w:type="dxa"/>
            <w:gridSpan w:val="2"/>
            <w:shd w:val="clear" w:color="auto" w:fill="FFFFFF" w:themeFill="background1"/>
          </w:tcPr>
          <w:p w14:paraId="0F9A3831" w14:textId="41DCB290" w:rsidR="001726FD" w:rsidRPr="00C733EF" w:rsidRDefault="001726FD" w:rsidP="001726FD">
            <w:pPr>
              <w:tabs>
                <w:tab w:val="left" w:pos="1215"/>
              </w:tabs>
              <w:rPr>
                <w:rFonts w:asciiTheme="minorHAnsi" w:hAnsiTheme="minorHAnsi" w:cstheme="minorHAnsi"/>
                <w:sz w:val="22"/>
                <w:szCs w:val="22"/>
              </w:rPr>
            </w:pPr>
            <w:proofErr w:type="gramStart"/>
            <w:r w:rsidRPr="00C733EF">
              <w:rPr>
                <w:rFonts w:asciiTheme="minorHAnsi" w:hAnsiTheme="minorHAnsi" w:cstheme="minorHAnsi"/>
                <w:sz w:val="22"/>
                <w:szCs w:val="22"/>
              </w:rPr>
              <w:t>Contributes</w:t>
            </w:r>
            <w:proofErr w:type="gramEnd"/>
            <w:r w:rsidRPr="00C733EF">
              <w:rPr>
                <w:rFonts w:asciiTheme="minorHAnsi" w:hAnsiTheme="minorHAnsi" w:cstheme="minorHAnsi"/>
                <w:sz w:val="22"/>
                <w:szCs w:val="22"/>
              </w:rPr>
              <w:t xml:space="preserve"> to ensuring that the methodology and referral pathways underpinning access to rheumatology services are reliable, evidence-based and regularly updated in consultation with appropriate stakeholders.</w:t>
            </w:r>
          </w:p>
        </w:tc>
      </w:tr>
      <w:tr w:rsidR="001726FD" w:rsidRPr="00DB0B98" w14:paraId="38CAF189" w14:textId="77777777" w:rsidTr="00C733EF">
        <w:tc>
          <w:tcPr>
            <w:tcW w:w="846" w:type="dxa"/>
            <w:shd w:val="clear" w:color="auto" w:fill="FFFFFF" w:themeFill="background1"/>
          </w:tcPr>
          <w:p w14:paraId="22FA2F1A" w14:textId="25AAE80A" w:rsidR="001726FD" w:rsidRPr="00C733EF" w:rsidRDefault="001726FD" w:rsidP="001726FD">
            <w:pPr>
              <w:rPr>
                <w:rFonts w:asciiTheme="minorHAnsi" w:hAnsiTheme="minorHAnsi" w:cstheme="minorHAnsi"/>
                <w:sz w:val="22"/>
                <w:szCs w:val="22"/>
              </w:rPr>
            </w:pPr>
            <w:r w:rsidRPr="00C733EF">
              <w:rPr>
                <w:rFonts w:asciiTheme="minorHAnsi" w:hAnsiTheme="minorHAnsi" w:cstheme="minorHAnsi"/>
                <w:sz w:val="22"/>
                <w:szCs w:val="22"/>
              </w:rPr>
              <w:t>SC1</w:t>
            </w:r>
            <w:r w:rsidR="003E6AC0" w:rsidRPr="00C733EF">
              <w:rPr>
                <w:rFonts w:asciiTheme="minorHAnsi" w:hAnsiTheme="minorHAnsi" w:cstheme="minorHAnsi"/>
                <w:sz w:val="22"/>
                <w:szCs w:val="22"/>
              </w:rPr>
              <w:t>0</w:t>
            </w:r>
          </w:p>
        </w:tc>
        <w:tc>
          <w:tcPr>
            <w:tcW w:w="8697" w:type="dxa"/>
            <w:gridSpan w:val="2"/>
            <w:shd w:val="clear" w:color="auto" w:fill="FFFFFF" w:themeFill="background1"/>
          </w:tcPr>
          <w:p w14:paraId="516C0A10" w14:textId="05838E63" w:rsidR="001726FD" w:rsidRPr="00C733EF" w:rsidRDefault="001726FD" w:rsidP="001726FD">
            <w:pPr>
              <w:rPr>
                <w:rFonts w:asciiTheme="minorHAnsi" w:hAnsiTheme="minorHAnsi" w:cstheme="minorHAnsi"/>
                <w:sz w:val="22"/>
                <w:szCs w:val="22"/>
              </w:rPr>
            </w:pPr>
            <w:r w:rsidRPr="00C733EF">
              <w:rPr>
                <w:rFonts w:asciiTheme="minorHAnsi" w:hAnsiTheme="minorHAnsi" w:cstheme="minorHAnsi"/>
                <w:sz w:val="22"/>
                <w:szCs w:val="22"/>
              </w:rPr>
              <w:t>Provides support and advice to other members of the triage team / interface clinic regarding potential rheumatology cases where appropriate; and is aware when to seek guidance from rheumatology colleagues.</w:t>
            </w:r>
          </w:p>
        </w:tc>
      </w:tr>
      <w:tr w:rsidR="001726FD" w:rsidRPr="00DB0B98" w14:paraId="26A0B4D1" w14:textId="77777777" w:rsidTr="00C733EF">
        <w:tc>
          <w:tcPr>
            <w:tcW w:w="846" w:type="dxa"/>
            <w:shd w:val="clear" w:color="auto" w:fill="FFFFFF" w:themeFill="background1"/>
          </w:tcPr>
          <w:p w14:paraId="27391CBF" w14:textId="28948FDE" w:rsidR="001726FD" w:rsidRPr="00C733EF" w:rsidRDefault="001726FD" w:rsidP="001726FD">
            <w:pPr>
              <w:rPr>
                <w:rFonts w:asciiTheme="minorHAnsi" w:hAnsiTheme="minorHAnsi" w:cstheme="minorHAnsi"/>
                <w:sz w:val="22"/>
                <w:szCs w:val="22"/>
              </w:rPr>
            </w:pPr>
            <w:r w:rsidRPr="00C733EF">
              <w:rPr>
                <w:rFonts w:asciiTheme="minorHAnsi" w:hAnsiTheme="minorHAnsi" w:cstheme="minorHAnsi"/>
                <w:sz w:val="22"/>
                <w:szCs w:val="22"/>
              </w:rPr>
              <w:t>SC1</w:t>
            </w:r>
            <w:r w:rsidR="003E6AC0" w:rsidRPr="00C733EF">
              <w:rPr>
                <w:rFonts w:asciiTheme="minorHAnsi" w:hAnsiTheme="minorHAnsi" w:cstheme="minorHAnsi"/>
                <w:sz w:val="22"/>
                <w:szCs w:val="22"/>
              </w:rPr>
              <w:t>1</w:t>
            </w:r>
          </w:p>
        </w:tc>
        <w:tc>
          <w:tcPr>
            <w:tcW w:w="8697" w:type="dxa"/>
            <w:gridSpan w:val="2"/>
            <w:shd w:val="clear" w:color="auto" w:fill="FFFFFF" w:themeFill="background1"/>
          </w:tcPr>
          <w:p w14:paraId="5CA0F9EC" w14:textId="72EDC8B1" w:rsidR="001726FD" w:rsidRPr="00C733EF" w:rsidRDefault="001726FD" w:rsidP="001726FD">
            <w:pPr>
              <w:rPr>
                <w:rFonts w:asciiTheme="minorHAnsi" w:hAnsiTheme="minorHAnsi" w:cstheme="minorHAnsi"/>
                <w:sz w:val="22"/>
                <w:szCs w:val="22"/>
              </w:rPr>
            </w:pPr>
            <w:r w:rsidRPr="00C733EF">
              <w:rPr>
                <w:rFonts w:asciiTheme="minorHAnsi" w:hAnsiTheme="minorHAnsi" w:cstheme="minorHAnsi"/>
                <w:sz w:val="22"/>
                <w:szCs w:val="22"/>
              </w:rPr>
              <w:t xml:space="preserve">Able to identify gaps within access to rheumatology services and works with other departments to develop services and processes to </w:t>
            </w:r>
            <w:proofErr w:type="spellStart"/>
            <w:r w:rsidRPr="00C733EF">
              <w:rPr>
                <w:rFonts w:asciiTheme="minorHAnsi" w:hAnsiTheme="minorHAnsi" w:cstheme="minorHAnsi"/>
                <w:sz w:val="22"/>
                <w:szCs w:val="22"/>
              </w:rPr>
              <w:t>optimise</w:t>
            </w:r>
            <w:proofErr w:type="spellEnd"/>
            <w:r w:rsidRPr="00C733EF">
              <w:rPr>
                <w:rFonts w:asciiTheme="minorHAnsi" w:hAnsiTheme="minorHAnsi" w:cstheme="minorHAnsi"/>
                <w:sz w:val="22"/>
                <w:szCs w:val="22"/>
              </w:rPr>
              <w:t xml:space="preserve"> pathways to access and define referral criteria for suspected rheumatology conditions.</w:t>
            </w:r>
          </w:p>
        </w:tc>
      </w:tr>
      <w:tr w:rsidR="003E6AC0" w:rsidRPr="00DB0B98" w14:paraId="2A98C541" w14:textId="77777777" w:rsidTr="00C733EF">
        <w:tc>
          <w:tcPr>
            <w:tcW w:w="9543" w:type="dxa"/>
            <w:gridSpan w:val="3"/>
            <w:shd w:val="clear" w:color="auto" w:fill="FFFFFF" w:themeFill="background1"/>
          </w:tcPr>
          <w:p w14:paraId="09700C69" w14:textId="38B7A7C5" w:rsidR="003E6AC0" w:rsidRPr="00C733EF" w:rsidRDefault="003E6AC0" w:rsidP="001726FD">
            <w:pPr>
              <w:rPr>
                <w:rFonts w:asciiTheme="minorHAnsi" w:hAnsiTheme="minorHAnsi" w:cstheme="minorHAnsi"/>
                <w:b/>
                <w:bCs/>
                <w:sz w:val="22"/>
                <w:szCs w:val="22"/>
              </w:rPr>
            </w:pPr>
            <w:r w:rsidRPr="00C733EF">
              <w:rPr>
                <w:rFonts w:asciiTheme="minorHAnsi" w:hAnsiTheme="minorHAnsi" w:cstheme="minorHAnsi"/>
                <w:b/>
                <w:bCs/>
                <w:sz w:val="22"/>
                <w:szCs w:val="22"/>
              </w:rPr>
              <w:t>Consultant Level</w:t>
            </w:r>
          </w:p>
        </w:tc>
      </w:tr>
      <w:tr w:rsidR="003E6AC0" w:rsidRPr="00DB0B98" w14:paraId="6506EEAF" w14:textId="77777777" w:rsidTr="00C733EF">
        <w:tc>
          <w:tcPr>
            <w:tcW w:w="846" w:type="dxa"/>
            <w:shd w:val="clear" w:color="auto" w:fill="FFFFFF" w:themeFill="background1"/>
          </w:tcPr>
          <w:p w14:paraId="1F0085FA" w14:textId="5761A4C4" w:rsidR="003E6AC0" w:rsidRPr="00C733EF" w:rsidRDefault="003E6AC0" w:rsidP="001726FD">
            <w:pPr>
              <w:rPr>
                <w:rFonts w:asciiTheme="minorHAnsi" w:hAnsiTheme="minorHAnsi" w:cstheme="minorHAnsi"/>
                <w:sz w:val="22"/>
                <w:szCs w:val="22"/>
              </w:rPr>
            </w:pPr>
            <w:r w:rsidRPr="00C733EF">
              <w:rPr>
                <w:rFonts w:asciiTheme="minorHAnsi" w:hAnsiTheme="minorHAnsi" w:cstheme="minorHAnsi"/>
                <w:sz w:val="22"/>
                <w:szCs w:val="22"/>
              </w:rPr>
              <w:t>SC12</w:t>
            </w:r>
          </w:p>
        </w:tc>
        <w:tc>
          <w:tcPr>
            <w:tcW w:w="8697" w:type="dxa"/>
            <w:gridSpan w:val="2"/>
            <w:shd w:val="clear" w:color="auto" w:fill="FFFFFF" w:themeFill="background1"/>
          </w:tcPr>
          <w:p w14:paraId="722087CE" w14:textId="5980A291" w:rsidR="003E6AC0" w:rsidRPr="00C733EF" w:rsidRDefault="003E6AC0" w:rsidP="001726FD">
            <w:pPr>
              <w:rPr>
                <w:rFonts w:asciiTheme="minorHAnsi" w:hAnsiTheme="minorHAnsi" w:cstheme="minorHAnsi"/>
                <w:sz w:val="22"/>
                <w:szCs w:val="22"/>
              </w:rPr>
            </w:pPr>
            <w:r w:rsidRPr="00C733EF">
              <w:rPr>
                <w:rFonts w:asciiTheme="minorHAnsi" w:hAnsiTheme="minorHAnsi" w:cstheme="minorHAnsi"/>
                <w:sz w:val="22"/>
                <w:szCs w:val="22"/>
              </w:rPr>
              <w:t xml:space="preserve">Uses triage data to identify areas of improvement and implements strategies to improve screening and triage practice and pathways. </w:t>
            </w:r>
          </w:p>
        </w:tc>
      </w:tr>
      <w:tr w:rsidR="003E6AC0" w:rsidRPr="00DB0B98" w14:paraId="3D79E407" w14:textId="77777777" w:rsidTr="00C733EF">
        <w:tc>
          <w:tcPr>
            <w:tcW w:w="846" w:type="dxa"/>
            <w:shd w:val="clear" w:color="auto" w:fill="FFFFFF" w:themeFill="background1"/>
          </w:tcPr>
          <w:p w14:paraId="39F3CC79" w14:textId="57FAC64C" w:rsidR="003E6AC0" w:rsidRPr="00C733EF" w:rsidRDefault="003E6AC0" w:rsidP="001726FD">
            <w:pPr>
              <w:rPr>
                <w:rFonts w:asciiTheme="minorHAnsi" w:hAnsiTheme="minorHAnsi" w:cstheme="minorHAnsi"/>
                <w:sz w:val="22"/>
                <w:szCs w:val="22"/>
              </w:rPr>
            </w:pPr>
            <w:r w:rsidRPr="00C733EF">
              <w:rPr>
                <w:rFonts w:asciiTheme="minorHAnsi" w:hAnsiTheme="minorHAnsi" w:cstheme="minorHAnsi"/>
                <w:sz w:val="22"/>
                <w:szCs w:val="22"/>
              </w:rPr>
              <w:t>SC13</w:t>
            </w:r>
          </w:p>
        </w:tc>
        <w:tc>
          <w:tcPr>
            <w:tcW w:w="8697" w:type="dxa"/>
            <w:gridSpan w:val="2"/>
            <w:shd w:val="clear" w:color="auto" w:fill="FFFFFF" w:themeFill="background1"/>
          </w:tcPr>
          <w:p w14:paraId="58F80237" w14:textId="19FBD99C" w:rsidR="003E6AC0" w:rsidRPr="00C733EF" w:rsidRDefault="003E6AC0" w:rsidP="001726FD">
            <w:pPr>
              <w:rPr>
                <w:rFonts w:asciiTheme="minorHAnsi" w:hAnsiTheme="minorHAnsi" w:cstheme="minorHAnsi"/>
                <w:sz w:val="22"/>
                <w:szCs w:val="22"/>
              </w:rPr>
            </w:pPr>
            <w:r w:rsidRPr="00C733EF">
              <w:rPr>
                <w:rFonts w:asciiTheme="minorHAnsi" w:hAnsiTheme="minorHAnsi" w:cstheme="minorHAnsi"/>
                <w:sz w:val="22"/>
                <w:szCs w:val="22"/>
              </w:rPr>
              <w:t>SA 5, 7 SC.13 Works in consultation with local rheumatology consultants and managers, other MSK sub-</w:t>
            </w:r>
            <w:r w:rsidR="00C733EF" w:rsidRPr="00C733EF">
              <w:rPr>
                <w:rFonts w:asciiTheme="minorHAnsi" w:hAnsiTheme="minorHAnsi" w:cstheme="minorHAnsi"/>
                <w:sz w:val="22"/>
                <w:szCs w:val="22"/>
              </w:rPr>
              <w:t>specialties</w:t>
            </w:r>
            <w:r w:rsidRPr="00C733EF">
              <w:rPr>
                <w:rFonts w:asciiTheme="minorHAnsi" w:hAnsiTheme="minorHAnsi" w:cstheme="minorHAnsi"/>
                <w:sz w:val="22"/>
                <w:szCs w:val="22"/>
              </w:rPr>
              <w:t xml:space="preserve"> (including interface and rehabilitation services), local PCNs, CCGs and </w:t>
            </w:r>
            <w:proofErr w:type="spellStart"/>
            <w:r w:rsidRPr="00C733EF">
              <w:rPr>
                <w:rFonts w:asciiTheme="minorHAnsi" w:hAnsiTheme="minorHAnsi" w:cstheme="minorHAnsi"/>
                <w:sz w:val="22"/>
                <w:szCs w:val="22"/>
              </w:rPr>
              <w:t>neighbouring</w:t>
            </w:r>
            <w:proofErr w:type="spellEnd"/>
            <w:r w:rsidRPr="00C733EF">
              <w:rPr>
                <w:rFonts w:asciiTheme="minorHAnsi" w:hAnsiTheme="minorHAnsi" w:cstheme="minorHAnsi"/>
                <w:sz w:val="22"/>
                <w:szCs w:val="22"/>
              </w:rPr>
              <w:t xml:space="preserve"> Trusts </w:t>
            </w:r>
            <w:r w:rsidR="00C733EF">
              <w:rPr>
                <w:rFonts w:asciiTheme="minorHAnsi" w:hAnsiTheme="minorHAnsi" w:cstheme="minorHAnsi"/>
                <w:sz w:val="22"/>
                <w:szCs w:val="22"/>
              </w:rPr>
              <w:t>/</w:t>
            </w:r>
            <w:r w:rsidRPr="00C733EF">
              <w:rPr>
                <w:rFonts w:asciiTheme="minorHAnsi" w:hAnsiTheme="minorHAnsi" w:cstheme="minorHAnsi"/>
                <w:sz w:val="22"/>
                <w:szCs w:val="22"/>
              </w:rPr>
              <w:t>Healthcare providers on the development, implementation and regular review of triage and pathway guidance</w:t>
            </w:r>
          </w:p>
        </w:tc>
      </w:tr>
    </w:tbl>
    <w:p w14:paraId="250BF23A" w14:textId="68C5A52B" w:rsidR="00EB057F" w:rsidRPr="00DB0B98" w:rsidRDefault="00EB057F" w:rsidP="00EB057F">
      <w:pPr>
        <w:spacing w:before="120" w:after="120" w:line="259" w:lineRule="auto"/>
        <w:rPr>
          <w:rFonts w:asciiTheme="minorHAnsi" w:eastAsia="Calibri" w:hAnsiTheme="minorHAnsi" w:cstheme="minorHAnsi"/>
          <w:sz w:val="22"/>
          <w:szCs w:val="22"/>
        </w:rPr>
      </w:pPr>
    </w:p>
    <w:p w14:paraId="56586865" w14:textId="77777777" w:rsidR="00EB057F" w:rsidRPr="00DF212B" w:rsidRDefault="00EB057F" w:rsidP="00EB057F">
      <w:pPr>
        <w:spacing w:line="276" w:lineRule="auto"/>
        <w:rPr>
          <w:rFonts w:asciiTheme="minorHAnsi" w:hAnsiTheme="minorHAnsi" w:cstheme="minorHAnsi"/>
          <w:b/>
          <w:bCs/>
          <w:color w:val="0D161B"/>
          <w:sz w:val="22"/>
          <w:szCs w:val="22"/>
          <w:lang w:val="en-GB"/>
        </w:rPr>
      </w:pPr>
    </w:p>
    <w:p w14:paraId="18A9D5EB" w14:textId="77777777" w:rsidR="00EB057F" w:rsidRPr="00DF212B" w:rsidRDefault="00EB057F" w:rsidP="00EB057F">
      <w:pPr>
        <w:spacing w:line="276" w:lineRule="auto"/>
        <w:rPr>
          <w:rFonts w:asciiTheme="minorHAnsi" w:hAnsiTheme="minorHAnsi" w:cstheme="minorHAnsi"/>
          <w:color w:val="0D161B"/>
          <w:sz w:val="22"/>
          <w:szCs w:val="22"/>
          <w:lang w:val="en-GB"/>
        </w:rPr>
      </w:pPr>
      <w:bookmarkStart w:id="2" w:name="_Hlk110413735"/>
      <w:r w:rsidRPr="00DF212B">
        <w:rPr>
          <w:rFonts w:asciiTheme="minorHAnsi" w:hAnsiTheme="minorHAnsi" w:cstheme="minorHAnsi"/>
          <w:b/>
          <w:bCs/>
          <w:color w:val="0D161B"/>
          <w:sz w:val="22"/>
          <w:szCs w:val="22"/>
          <w:lang w:val="en-GB"/>
        </w:rPr>
        <w:t>Learning outcomes</w:t>
      </w:r>
    </w:p>
    <w:p w14:paraId="46804913" w14:textId="78AC0E4C" w:rsidR="00EB057F" w:rsidRPr="00DF212B" w:rsidRDefault="00EB057F" w:rsidP="00EB057F">
      <w:pPr>
        <w:numPr>
          <w:ilvl w:val="0"/>
          <w:numId w:val="1"/>
        </w:numPr>
        <w:spacing w:before="84" w:line="276" w:lineRule="auto"/>
        <w:ind w:left="480"/>
        <w:rPr>
          <w:rFonts w:asciiTheme="minorHAnsi" w:hAnsiTheme="minorHAnsi" w:cstheme="minorHAnsi"/>
          <w:color w:val="0D161B"/>
          <w:sz w:val="22"/>
          <w:szCs w:val="22"/>
          <w:lang w:val="en-GB"/>
        </w:rPr>
      </w:pPr>
      <w:bookmarkStart w:id="3" w:name="_Hlk193221589"/>
      <w:r w:rsidRPr="00DF212B">
        <w:rPr>
          <w:rFonts w:asciiTheme="minorHAnsi" w:hAnsiTheme="minorHAnsi" w:cstheme="minorHAnsi"/>
          <w:color w:val="0D161B"/>
          <w:sz w:val="22"/>
          <w:szCs w:val="22"/>
          <w:lang w:val="en-GB"/>
        </w:rPr>
        <w:t xml:space="preserve">Develop an awareness of the clinical presentations of </w:t>
      </w:r>
      <w:r w:rsidR="00C059EE" w:rsidRPr="00DF212B">
        <w:rPr>
          <w:rFonts w:asciiTheme="minorHAnsi" w:hAnsiTheme="minorHAnsi" w:cstheme="minorHAnsi"/>
          <w:color w:val="0D161B"/>
          <w:sz w:val="22"/>
          <w:szCs w:val="22"/>
          <w:lang w:val="en-GB"/>
        </w:rPr>
        <w:t>c</w:t>
      </w:r>
      <w:r w:rsidR="00E31C5E" w:rsidRPr="00DF212B">
        <w:rPr>
          <w:rFonts w:asciiTheme="minorHAnsi" w:hAnsiTheme="minorHAnsi" w:cstheme="minorHAnsi"/>
          <w:color w:val="0D161B"/>
          <w:sz w:val="22"/>
          <w:szCs w:val="22"/>
          <w:lang w:val="en-GB"/>
        </w:rPr>
        <w:t xml:space="preserve">ommon rheumatology conditions </w:t>
      </w:r>
    </w:p>
    <w:p w14:paraId="4C49014C" w14:textId="094B73EC" w:rsidR="00EB057F" w:rsidRPr="00DF212B" w:rsidRDefault="00EB057F" w:rsidP="00EB057F">
      <w:pPr>
        <w:numPr>
          <w:ilvl w:val="0"/>
          <w:numId w:val="1"/>
        </w:numPr>
        <w:spacing w:before="84" w:line="276" w:lineRule="auto"/>
        <w:ind w:left="48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 xml:space="preserve">Develop knowledge of the clinical signs, symptoms and risk factors which increase suspicion of </w:t>
      </w:r>
      <w:r w:rsidR="00E31C5E" w:rsidRPr="00DF212B">
        <w:rPr>
          <w:rFonts w:asciiTheme="minorHAnsi" w:hAnsiTheme="minorHAnsi" w:cstheme="minorHAnsi"/>
          <w:color w:val="0D161B"/>
          <w:sz w:val="22"/>
          <w:szCs w:val="22"/>
          <w:lang w:val="en-GB"/>
        </w:rPr>
        <w:t xml:space="preserve">underlying inflammatory disease </w:t>
      </w:r>
    </w:p>
    <w:p w14:paraId="27C3A756" w14:textId="1A8D3C44" w:rsidR="00EB057F" w:rsidRPr="00DF212B" w:rsidRDefault="00EB057F" w:rsidP="00EB057F">
      <w:pPr>
        <w:numPr>
          <w:ilvl w:val="0"/>
          <w:numId w:val="1"/>
        </w:numPr>
        <w:spacing w:before="84" w:line="276" w:lineRule="auto"/>
        <w:ind w:left="48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Gain knowledge and skills in screening in a clinical examination.</w:t>
      </w:r>
    </w:p>
    <w:p w14:paraId="17F76935" w14:textId="7D3B56FE" w:rsidR="00EB057F" w:rsidRPr="00DF212B" w:rsidRDefault="00EB057F" w:rsidP="00EB057F">
      <w:pPr>
        <w:numPr>
          <w:ilvl w:val="0"/>
          <w:numId w:val="1"/>
        </w:numPr>
        <w:spacing w:before="84" w:line="276" w:lineRule="auto"/>
        <w:ind w:left="48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 xml:space="preserve">Develop an understanding of </w:t>
      </w:r>
      <w:r w:rsidR="001726FD">
        <w:rPr>
          <w:rFonts w:asciiTheme="minorHAnsi" w:hAnsiTheme="minorHAnsi" w:cstheme="minorHAnsi"/>
          <w:color w:val="0D161B"/>
          <w:sz w:val="22"/>
          <w:szCs w:val="22"/>
          <w:lang w:val="en-GB"/>
        </w:rPr>
        <w:t xml:space="preserve">Clinical Guideline </w:t>
      </w:r>
      <w:r w:rsidRPr="00DF212B">
        <w:rPr>
          <w:rFonts w:asciiTheme="minorHAnsi" w:hAnsiTheme="minorHAnsi" w:cstheme="minorHAnsi"/>
          <w:color w:val="0D161B"/>
          <w:sz w:val="22"/>
          <w:szCs w:val="22"/>
          <w:lang w:val="en-GB"/>
        </w:rPr>
        <w:t>recommendations</w:t>
      </w:r>
      <w:r w:rsidR="008B2BC3">
        <w:rPr>
          <w:rFonts w:asciiTheme="minorHAnsi" w:hAnsiTheme="minorHAnsi" w:cstheme="minorHAnsi"/>
          <w:color w:val="0D161B"/>
          <w:sz w:val="22"/>
          <w:szCs w:val="22"/>
          <w:lang w:val="en-GB"/>
        </w:rPr>
        <w:t xml:space="preserve"> </w:t>
      </w:r>
      <w:r w:rsidR="001726FD">
        <w:rPr>
          <w:rFonts w:asciiTheme="minorHAnsi" w:hAnsiTheme="minorHAnsi" w:cstheme="minorHAnsi"/>
          <w:color w:val="0D161B"/>
          <w:sz w:val="22"/>
          <w:szCs w:val="22"/>
          <w:lang w:val="en-GB"/>
        </w:rPr>
        <w:t>(</w:t>
      </w:r>
      <w:proofErr w:type="spellStart"/>
      <w:r w:rsidR="008B2BC3">
        <w:rPr>
          <w:rFonts w:asciiTheme="minorHAnsi" w:hAnsiTheme="minorHAnsi" w:cstheme="minorHAnsi"/>
          <w:color w:val="0D161B"/>
          <w:sz w:val="22"/>
          <w:szCs w:val="22"/>
          <w:lang w:val="en-GB"/>
        </w:rPr>
        <w:t>eg</w:t>
      </w:r>
      <w:proofErr w:type="spellEnd"/>
      <w:r w:rsidR="008B2BC3">
        <w:rPr>
          <w:rFonts w:asciiTheme="minorHAnsi" w:hAnsiTheme="minorHAnsi" w:cstheme="minorHAnsi"/>
          <w:color w:val="0D161B"/>
          <w:sz w:val="22"/>
          <w:szCs w:val="22"/>
          <w:lang w:val="en-GB"/>
        </w:rPr>
        <w:t xml:space="preserve"> </w:t>
      </w:r>
      <w:r w:rsidR="001726FD">
        <w:rPr>
          <w:rFonts w:asciiTheme="minorHAnsi" w:hAnsiTheme="minorHAnsi" w:cstheme="minorHAnsi"/>
          <w:color w:val="0D161B"/>
          <w:sz w:val="22"/>
          <w:szCs w:val="22"/>
          <w:lang w:val="en-GB"/>
        </w:rPr>
        <w:t>NICE, BSR, EULAR)</w:t>
      </w:r>
      <w:r w:rsidRPr="00DF212B">
        <w:rPr>
          <w:rFonts w:asciiTheme="minorHAnsi" w:hAnsiTheme="minorHAnsi" w:cstheme="minorHAnsi"/>
          <w:color w:val="0D161B"/>
          <w:sz w:val="22"/>
          <w:szCs w:val="22"/>
          <w:lang w:val="en-GB"/>
        </w:rPr>
        <w:t xml:space="preserve"> </w:t>
      </w:r>
      <w:r w:rsidR="00C15EFD" w:rsidRPr="00DF212B">
        <w:rPr>
          <w:rFonts w:asciiTheme="minorHAnsi" w:hAnsiTheme="minorHAnsi" w:cstheme="minorHAnsi"/>
          <w:color w:val="0D161B"/>
          <w:sz w:val="22"/>
          <w:szCs w:val="22"/>
          <w:lang w:val="en-GB"/>
        </w:rPr>
        <w:t xml:space="preserve">on </w:t>
      </w:r>
      <w:r w:rsidRPr="00DF212B">
        <w:rPr>
          <w:rFonts w:asciiTheme="minorHAnsi" w:hAnsiTheme="minorHAnsi" w:cstheme="minorHAnsi"/>
          <w:color w:val="0D161B"/>
          <w:sz w:val="22"/>
          <w:szCs w:val="22"/>
          <w:lang w:val="en-GB"/>
        </w:rPr>
        <w:t xml:space="preserve">when to refer to rheumatology </w:t>
      </w:r>
    </w:p>
    <w:p w14:paraId="098BDD5D" w14:textId="1C3E2397" w:rsidR="00EB057F" w:rsidRPr="00DF212B" w:rsidRDefault="00EB057F" w:rsidP="00EB057F">
      <w:pPr>
        <w:numPr>
          <w:ilvl w:val="0"/>
          <w:numId w:val="1"/>
        </w:numPr>
        <w:spacing w:before="84" w:line="276" w:lineRule="auto"/>
        <w:ind w:left="48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 xml:space="preserve">Develop an understanding of the role of blood tests and imaging in suspected </w:t>
      </w:r>
      <w:r w:rsidR="00E31C5E" w:rsidRPr="00DF212B">
        <w:rPr>
          <w:rFonts w:asciiTheme="minorHAnsi" w:hAnsiTheme="minorHAnsi" w:cstheme="minorHAnsi"/>
          <w:color w:val="0D161B"/>
          <w:sz w:val="22"/>
          <w:szCs w:val="22"/>
          <w:lang w:val="en-GB"/>
        </w:rPr>
        <w:t>rheumatology conditions</w:t>
      </w:r>
    </w:p>
    <w:p w14:paraId="55B7FAB9" w14:textId="2346F8B4" w:rsidR="00EB057F" w:rsidRPr="00DF212B" w:rsidRDefault="00EB057F" w:rsidP="00EB057F">
      <w:pPr>
        <w:numPr>
          <w:ilvl w:val="0"/>
          <w:numId w:val="1"/>
        </w:numPr>
        <w:spacing w:before="84" w:line="276" w:lineRule="auto"/>
        <w:ind w:left="48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 xml:space="preserve">Gain practical skills in history taking and clinical examination </w:t>
      </w:r>
      <w:r w:rsidR="001726FD" w:rsidRPr="00DF212B">
        <w:rPr>
          <w:rFonts w:asciiTheme="minorHAnsi" w:hAnsiTheme="minorHAnsi" w:cstheme="minorHAnsi"/>
          <w:color w:val="0D161B"/>
          <w:sz w:val="22"/>
          <w:szCs w:val="22"/>
          <w:lang w:val="en-GB"/>
        </w:rPr>
        <w:t>and making high quality referrals</w:t>
      </w:r>
    </w:p>
    <w:p w14:paraId="0E1A5F0E" w14:textId="77777777" w:rsidR="00EB057F" w:rsidRPr="00DF212B" w:rsidRDefault="00EB057F" w:rsidP="00EB057F">
      <w:pPr>
        <w:numPr>
          <w:ilvl w:val="0"/>
          <w:numId w:val="1"/>
        </w:numPr>
        <w:spacing w:before="84" w:line="276" w:lineRule="auto"/>
        <w:ind w:left="48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Be aware of features and develop advanced clinical reasoning skills in the differentiation of mechanical and suspected inflammatory clinical presentations.</w:t>
      </w:r>
    </w:p>
    <w:p w14:paraId="24BD5961" w14:textId="1DB14132" w:rsidR="00EB057F" w:rsidRPr="00DF212B" w:rsidRDefault="00EB057F" w:rsidP="00EB057F">
      <w:pPr>
        <w:numPr>
          <w:ilvl w:val="0"/>
          <w:numId w:val="1"/>
        </w:numPr>
        <w:spacing w:before="84" w:line="276" w:lineRule="auto"/>
        <w:ind w:left="48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Develop an awareness of treatment options and supporting long-term management</w:t>
      </w:r>
      <w:bookmarkEnd w:id="3"/>
      <w:r w:rsidRPr="00DF212B">
        <w:rPr>
          <w:rFonts w:asciiTheme="minorHAnsi" w:hAnsiTheme="minorHAnsi" w:cstheme="minorHAnsi"/>
          <w:color w:val="0D161B"/>
          <w:sz w:val="22"/>
          <w:szCs w:val="22"/>
          <w:lang w:val="en-GB"/>
        </w:rPr>
        <w:t>.</w:t>
      </w:r>
    </w:p>
    <w:p w14:paraId="0F1AA80C" w14:textId="77777777" w:rsidR="00EB057F" w:rsidRPr="00DF212B" w:rsidRDefault="00EB057F" w:rsidP="00DF212B">
      <w:pPr>
        <w:spacing w:after="120" w:line="276" w:lineRule="auto"/>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 </w:t>
      </w:r>
    </w:p>
    <w:p w14:paraId="0CAD849E" w14:textId="022B3F3D" w:rsidR="00EB057F" w:rsidRPr="00C733EF" w:rsidRDefault="00EB057F" w:rsidP="00DF212B">
      <w:pPr>
        <w:spacing w:after="120" w:line="276" w:lineRule="auto"/>
        <w:rPr>
          <w:rFonts w:asciiTheme="minorHAnsi" w:hAnsiTheme="minorHAnsi" w:cstheme="minorHAnsi"/>
          <w:color w:val="0D161B"/>
          <w:sz w:val="22"/>
          <w:szCs w:val="22"/>
          <w:lang w:val="en-GB"/>
        </w:rPr>
      </w:pPr>
      <w:r w:rsidRPr="00DF212B">
        <w:rPr>
          <w:rFonts w:asciiTheme="minorHAnsi" w:hAnsiTheme="minorHAnsi" w:cstheme="minorHAnsi"/>
          <w:b/>
          <w:bCs/>
          <w:color w:val="0D161B"/>
          <w:sz w:val="22"/>
          <w:szCs w:val="22"/>
          <w:lang w:val="en-GB"/>
        </w:rPr>
        <w:t>Speaker</w:t>
      </w:r>
      <w:r w:rsidR="00E31C5E" w:rsidRPr="00DF212B">
        <w:rPr>
          <w:rFonts w:asciiTheme="minorHAnsi" w:hAnsiTheme="minorHAnsi" w:cstheme="minorHAnsi"/>
          <w:b/>
          <w:bCs/>
          <w:color w:val="0D161B"/>
          <w:sz w:val="22"/>
          <w:szCs w:val="22"/>
          <w:lang w:val="en-GB"/>
        </w:rPr>
        <w:t>s</w:t>
      </w:r>
      <w:r w:rsidRPr="00DF212B">
        <w:rPr>
          <w:rFonts w:asciiTheme="minorHAnsi" w:hAnsiTheme="minorHAnsi" w:cstheme="minorHAnsi"/>
          <w:b/>
          <w:bCs/>
          <w:color w:val="0D161B"/>
          <w:sz w:val="22"/>
          <w:szCs w:val="22"/>
          <w:lang w:val="en-GB"/>
        </w:rPr>
        <w:t>:</w:t>
      </w:r>
      <w:r w:rsidR="003E6AC0">
        <w:rPr>
          <w:rFonts w:asciiTheme="minorHAnsi" w:hAnsiTheme="minorHAnsi" w:cstheme="minorHAnsi"/>
          <w:b/>
          <w:bCs/>
          <w:color w:val="0D161B"/>
          <w:sz w:val="22"/>
          <w:szCs w:val="22"/>
          <w:lang w:val="en-GB"/>
        </w:rPr>
        <w:t xml:space="preserve"> </w:t>
      </w:r>
      <w:r w:rsidR="003E6AC0" w:rsidRPr="00C733EF">
        <w:rPr>
          <w:rFonts w:asciiTheme="minorHAnsi" w:hAnsiTheme="minorHAnsi" w:cstheme="minorHAnsi"/>
          <w:color w:val="0D161B"/>
          <w:sz w:val="22"/>
          <w:szCs w:val="22"/>
          <w:lang w:val="en-GB"/>
        </w:rPr>
        <w:t xml:space="preserve">Will Gregory, Hannah Chambers, Carol McCrum </w:t>
      </w:r>
    </w:p>
    <w:p w14:paraId="68336899" w14:textId="125F82B7" w:rsidR="00EB057F" w:rsidRPr="00DF212B" w:rsidRDefault="00EB057F" w:rsidP="00DF212B">
      <w:pPr>
        <w:spacing w:after="120" w:line="276" w:lineRule="auto"/>
        <w:rPr>
          <w:rFonts w:asciiTheme="minorHAnsi" w:hAnsiTheme="minorHAnsi" w:cstheme="minorHAnsi"/>
          <w:b/>
          <w:bCs/>
          <w:color w:val="0D161B"/>
          <w:sz w:val="22"/>
          <w:szCs w:val="22"/>
          <w:lang w:val="en-GB"/>
        </w:rPr>
      </w:pPr>
      <w:r w:rsidRPr="00DF212B">
        <w:rPr>
          <w:rFonts w:asciiTheme="minorHAnsi" w:hAnsiTheme="minorHAnsi" w:cstheme="minorHAnsi"/>
          <w:b/>
          <w:bCs/>
          <w:color w:val="0D161B"/>
          <w:sz w:val="22"/>
          <w:szCs w:val="22"/>
          <w:lang w:val="en-GB"/>
        </w:rPr>
        <w:t>Biograph</w:t>
      </w:r>
      <w:r w:rsidR="00E31C5E" w:rsidRPr="00DF212B">
        <w:rPr>
          <w:rFonts w:asciiTheme="minorHAnsi" w:hAnsiTheme="minorHAnsi" w:cstheme="minorHAnsi"/>
          <w:b/>
          <w:bCs/>
          <w:color w:val="0D161B"/>
          <w:sz w:val="22"/>
          <w:szCs w:val="22"/>
          <w:lang w:val="en-GB"/>
        </w:rPr>
        <w:t>ies</w:t>
      </w:r>
      <w:r w:rsidR="00C733EF">
        <w:rPr>
          <w:rFonts w:asciiTheme="minorHAnsi" w:hAnsiTheme="minorHAnsi" w:cstheme="minorHAnsi"/>
          <w:b/>
          <w:bCs/>
          <w:color w:val="0D161B"/>
          <w:sz w:val="22"/>
          <w:szCs w:val="22"/>
          <w:lang w:val="en-GB"/>
        </w:rPr>
        <w:t>:</w:t>
      </w:r>
    </w:p>
    <w:p w14:paraId="36A571FE" w14:textId="1E83ECA4" w:rsidR="00C733EF" w:rsidRPr="00C733EF" w:rsidRDefault="00C733EF" w:rsidP="00C733EF">
      <w:pPr>
        <w:spacing w:after="160" w:line="259" w:lineRule="auto"/>
        <w:ind w:left="720"/>
        <w:contextualSpacing/>
        <w:rPr>
          <w:rFonts w:asciiTheme="minorHAnsi" w:hAnsiTheme="minorHAnsi" w:cstheme="minorHAnsi"/>
          <w:sz w:val="22"/>
          <w:szCs w:val="22"/>
          <w:lang w:val="en-AU"/>
        </w:rPr>
      </w:pPr>
      <w:r w:rsidRPr="00C733EF">
        <w:rPr>
          <w:rFonts w:asciiTheme="minorHAnsi" w:hAnsiTheme="minorHAnsi" w:cstheme="minorHAnsi"/>
          <w:sz w:val="22"/>
          <w:szCs w:val="22"/>
          <w:lang w:val="en-AU"/>
        </w:rPr>
        <w:t xml:space="preserve">William Gregory, </w:t>
      </w:r>
      <w:r w:rsidR="00BC113C" w:rsidRPr="00C733EF">
        <w:rPr>
          <w:rFonts w:asciiTheme="minorHAnsi" w:hAnsiTheme="minorHAnsi" w:cstheme="minorHAnsi"/>
          <w:sz w:val="22"/>
          <w:szCs w:val="22"/>
          <w:lang w:val="en-AU"/>
        </w:rPr>
        <w:t xml:space="preserve">MSc, </w:t>
      </w:r>
      <w:r w:rsidRPr="00C733EF">
        <w:rPr>
          <w:rFonts w:asciiTheme="minorHAnsi" w:hAnsiTheme="minorHAnsi" w:cstheme="minorHAnsi"/>
          <w:sz w:val="22"/>
          <w:szCs w:val="22"/>
          <w:lang w:val="en-AU"/>
        </w:rPr>
        <w:t>BSc (hons)</w:t>
      </w:r>
      <w:r w:rsidR="000222B5">
        <w:rPr>
          <w:rFonts w:asciiTheme="minorHAnsi" w:hAnsiTheme="minorHAnsi" w:cstheme="minorHAnsi"/>
          <w:sz w:val="22"/>
          <w:szCs w:val="22"/>
          <w:lang w:val="en-AU"/>
        </w:rPr>
        <w:t xml:space="preserve"> Physiotherapy</w:t>
      </w:r>
      <w:r w:rsidR="00BC113C">
        <w:rPr>
          <w:rFonts w:asciiTheme="minorHAnsi" w:hAnsiTheme="minorHAnsi" w:cstheme="minorHAnsi"/>
          <w:sz w:val="22"/>
          <w:szCs w:val="22"/>
          <w:lang w:val="en-AU"/>
        </w:rPr>
        <w:t xml:space="preserve">, </w:t>
      </w:r>
      <w:r w:rsidR="0012790C">
        <w:rPr>
          <w:rFonts w:asciiTheme="minorHAnsi" w:hAnsiTheme="minorHAnsi" w:cstheme="minorHAnsi"/>
          <w:sz w:val="22"/>
          <w:szCs w:val="22"/>
          <w:lang w:val="en-AU"/>
        </w:rPr>
        <w:t xml:space="preserve">NMP, </w:t>
      </w:r>
      <w:r w:rsidR="00BC113C">
        <w:rPr>
          <w:rFonts w:asciiTheme="minorHAnsi" w:hAnsiTheme="minorHAnsi" w:cstheme="minorHAnsi"/>
          <w:sz w:val="22"/>
          <w:szCs w:val="22"/>
          <w:lang w:val="en-AU"/>
        </w:rPr>
        <w:t>FCSP</w:t>
      </w:r>
      <w:r w:rsidR="0012790C">
        <w:rPr>
          <w:rFonts w:asciiTheme="minorHAnsi" w:hAnsiTheme="minorHAnsi" w:cstheme="minorHAnsi"/>
          <w:sz w:val="22"/>
          <w:szCs w:val="22"/>
          <w:lang w:val="en-AU"/>
        </w:rPr>
        <w:t xml:space="preserve">: </w:t>
      </w:r>
      <w:r w:rsidRPr="00C733EF">
        <w:rPr>
          <w:rFonts w:asciiTheme="minorHAnsi" w:hAnsiTheme="minorHAnsi" w:cstheme="minorHAnsi"/>
          <w:sz w:val="22"/>
          <w:szCs w:val="22"/>
          <w:lang w:val="en-AU"/>
        </w:rPr>
        <w:t xml:space="preserve"> </w:t>
      </w:r>
      <w:r w:rsidR="000222B5">
        <w:rPr>
          <w:rFonts w:asciiTheme="minorHAnsi" w:hAnsiTheme="minorHAnsi" w:cstheme="minorHAnsi"/>
          <w:sz w:val="22"/>
          <w:szCs w:val="22"/>
          <w:lang w:val="en-AU"/>
        </w:rPr>
        <w:t xml:space="preserve">Will </w:t>
      </w:r>
      <w:r w:rsidRPr="00C733EF">
        <w:rPr>
          <w:rFonts w:asciiTheme="minorHAnsi" w:hAnsiTheme="minorHAnsi" w:cstheme="minorHAnsi"/>
          <w:sz w:val="22"/>
          <w:szCs w:val="22"/>
          <w:lang w:val="en-AU"/>
        </w:rPr>
        <w:t xml:space="preserve">is a </w:t>
      </w:r>
      <w:r w:rsidR="002E02B0">
        <w:rPr>
          <w:rFonts w:asciiTheme="minorHAnsi" w:hAnsiTheme="minorHAnsi" w:cstheme="minorHAnsi"/>
          <w:sz w:val="22"/>
          <w:szCs w:val="22"/>
          <w:lang w:val="en-AU"/>
        </w:rPr>
        <w:t>C</w:t>
      </w:r>
      <w:r w:rsidRPr="00C733EF">
        <w:rPr>
          <w:rFonts w:asciiTheme="minorHAnsi" w:hAnsiTheme="minorHAnsi" w:cstheme="minorHAnsi"/>
          <w:sz w:val="22"/>
          <w:szCs w:val="22"/>
          <w:lang w:val="en-AU"/>
        </w:rPr>
        <w:t xml:space="preserve">onsultant </w:t>
      </w:r>
      <w:r w:rsidR="002E02B0">
        <w:rPr>
          <w:rFonts w:asciiTheme="minorHAnsi" w:hAnsiTheme="minorHAnsi" w:cstheme="minorHAnsi"/>
          <w:sz w:val="22"/>
          <w:szCs w:val="22"/>
          <w:lang w:val="en-AU"/>
        </w:rPr>
        <w:t xml:space="preserve">Physiotherapist in the </w:t>
      </w:r>
      <w:r w:rsidR="000222B5">
        <w:rPr>
          <w:rFonts w:asciiTheme="minorHAnsi" w:hAnsiTheme="minorHAnsi" w:cstheme="minorHAnsi"/>
          <w:sz w:val="22"/>
          <w:szCs w:val="22"/>
          <w:lang w:val="en-AU"/>
        </w:rPr>
        <w:t>R</w:t>
      </w:r>
      <w:r w:rsidR="002E02B0">
        <w:rPr>
          <w:rFonts w:asciiTheme="minorHAnsi" w:hAnsiTheme="minorHAnsi" w:cstheme="minorHAnsi"/>
          <w:sz w:val="22"/>
          <w:szCs w:val="22"/>
          <w:lang w:val="en-AU"/>
        </w:rPr>
        <w:t>heu</w:t>
      </w:r>
      <w:r w:rsidRPr="00C733EF">
        <w:rPr>
          <w:rFonts w:asciiTheme="minorHAnsi" w:hAnsiTheme="minorHAnsi" w:cstheme="minorHAnsi"/>
          <w:sz w:val="22"/>
          <w:szCs w:val="22"/>
          <w:lang w:val="en-AU"/>
        </w:rPr>
        <w:t>matology team at Salford Royal Hospital</w:t>
      </w:r>
      <w:r w:rsidR="002E02B0">
        <w:rPr>
          <w:rFonts w:asciiTheme="minorHAnsi" w:hAnsiTheme="minorHAnsi" w:cstheme="minorHAnsi"/>
          <w:sz w:val="22"/>
          <w:szCs w:val="22"/>
          <w:lang w:val="en-AU"/>
        </w:rPr>
        <w:t xml:space="preserve">, </w:t>
      </w:r>
      <w:r w:rsidRPr="00C733EF">
        <w:rPr>
          <w:rFonts w:asciiTheme="minorHAnsi" w:hAnsiTheme="minorHAnsi" w:cstheme="minorHAnsi"/>
          <w:sz w:val="22"/>
          <w:szCs w:val="22"/>
          <w:lang w:val="en-AU"/>
        </w:rPr>
        <w:t>UK</w:t>
      </w:r>
      <w:r w:rsidR="002E02B0">
        <w:rPr>
          <w:rFonts w:asciiTheme="minorHAnsi" w:hAnsiTheme="minorHAnsi" w:cstheme="minorHAnsi"/>
          <w:sz w:val="22"/>
          <w:szCs w:val="22"/>
          <w:lang w:val="en-AU"/>
        </w:rPr>
        <w:t>, and V</w:t>
      </w:r>
      <w:r w:rsidRPr="00C733EF">
        <w:rPr>
          <w:rFonts w:asciiTheme="minorHAnsi" w:hAnsiTheme="minorHAnsi" w:cstheme="minorHAnsi"/>
          <w:sz w:val="22"/>
          <w:szCs w:val="22"/>
          <w:lang w:val="en-AU"/>
        </w:rPr>
        <w:t xml:space="preserve">isiting </w:t>
      </w:r>
      <w:r w:rsidR="002E02B0">
        <w:rPr>
          <w:rFonts w:asciiTheme="minorHAnsi" w:hAnsiTheme="minorHAnsi" w:cstheme="minorHAnsi"/>
          <w:sz w:val="22"/>
          <w:szCs w:val="22"/>
          <w:lang w:val="en-AU"/>
        </w:rPr>
        <w:t>L</w:t>
      </w:r>
      <w:r w:rsidRPr="00C733EF">
        <w:rPr>
          <w:rFonts w:asciiTheme="minorHAnsi" w:hAnsiTheme="minorHAnsi" w:cstheme="minorHAnsi"/>
          <w:sz w:val="22"/>
          <w:szCs w:val="22"/>
          <w:lang w:val="en-AU"/>
        </w:rPr>
        <w:t>ecturer</w:t>
      </w:r>
      <w:r w:rsidR="002E02B0">
        <w:rPr>
          <w:rFonts w:asciiTheme="minorHAnsi" w:hAnsiTheme="minorHAnsi" w:cstheme="minorHAnsi"/>
          <w:sz w:val="22"/>
          <w:szCs w:val="22"/>
          <w:lang w:val="en-AU"/>
        </w:rPr>
        <w:t xml:space="preserve">, </w:t>
      </w:r>
      <w:r w:rsidRPr="00C733EF">
        <w:rPr>
          <w:rFonts w:asciiTheme="minorHAnsi" w:hAnsiTheme="minorHAnsi" w:cstheme="minorHAnsi"/>
          <w:sz w:val="22"/>
          <w:szCs w:val="22"/>
          <w:lang w:val="en-AU"/>
        </w:rPr>
        <w:t xml:space="preserve">Manchester Metropolitan University </w:t>
      </w:r>
      <w:r w:rsidR="002E02B0">
        <w:rPr>
          <w:rFonts w:asciiTheme="minorHAnsi" w:hAnsiTheme="minorHAnsi" w:cstheme="minorHAnsi"/>
          <w:sz w:val="22"/>
          <w:szCs w:val="22"/>
          <w:lang w:val="en-AU"/>
        </w:rPr>
        <w:t xml:space="preserve">delivering </w:t>
      </w:r>
      <w:r w:rsidRPr="00C733EF">
        <w:rPr>
          <w:rFonts w:asciiTheme="minorHAnsi" w:hAnsiTheme="minorHAnsi" w:cstheme="minorHAnsi"/>
          <w:sz w:val="22"/>
          <w:szCs w:val="22"/>
          <w:lang w:val="en-AU"/>
        </w:rPr>
        <w:t>Advanced Practice Physiotherapy and First Contact Physiotherapy Modules. He is published in rehabilitation of Scleroderma</w:t>
      </w:r>
      <w:r w:rsidR="00495706">
        <w:rPr>
          <w:rFonts w:asciiTheme="minorHAnsi" w:hAnsiTheme="minorHAnsi" w:cstheme="minorHAnsi"/>
          <w:sz w:val="22"/>
          <w:szCs w:val="22"/>
          <w:lang w:val="en-AU"/>
        </w:rPr>
        <w:t xml:space="preserve"> and </w:t>
      </w:r>
      <w:r w:rsidRPr="00C733EF">
        <w:rPr>
          <w:rFonts w:asciiTheme="minorHAnsi" w:hAnsiTheme="minorHAnsi" w:cstheme="minorHAnsi"/>
          <w:sz w:val="22"/>
          <w:szCs w:val="22"/>
          <w:lang w:val="en-AU"/>
        </w:rPr>
        <w:t>Myositis, Axial Spondyloarthritis and co-authored UK National Guidelines on Rheumatoid Arthritis (NICE 2016), Myositis (BSR 2022) and Axial Spondyloarthritis</w:t>
      </w:r>
      <w:r w:rsidR="00BC113C">
        <w:rPr>
          <w:rFonts w:asciiTheme="minorHAnsi" w:hAnsiTheme="minorHAnsi" w:cstheme="minorHAnsi"/>
          <w:sz w:val="22"/>
          <w:szCs w:val="22"/>
          <w:lang w:val="en-AU"/>
        </w:rPr>
        <w:t xml:space="preserve"> (</w:t>
      </w:r>
      <w:proofErr w:type="spellStart"/>
      <w:r w:rsidR="00BC113C">
        <w:rPr>
          <w:rFonts w:asciiTheme="minorHAnsi" w:hAnsiTheme="minorHAnsi" w:cstheme="minorHAnsi"/>
          <w:sz w:val="22"/>
          <w:szCs w:val="22"/>
          <w:lang w:val="en-AU"/>
        </w:rPr>
        <w:t>AxSpA</w:t>
      </w:r>
      <w:proofErr w:type="spellEnd"/>
      <w:r w:rsidRPr="00C733EF">
        <w:rPr>
          <w:rFonts w:asciiTheme="minorHAnsi" w:hAnsiTheme="minorHAnsi" w:cstheme="minorHAnsi"/>
          <w:sz w:val="22"/>
          <w:szCs w:val="22"/>
          <w:lang w:val="en-AU"/>
        </w:rPr>
        <w:t xml:space="preserve">). </w:t>
      </w:r>
      <w:r w:rsidR="00804D62">
        <w:rPr>
          <w:rFonts w:asciiTheme="minorHAnsi" w:hAnsiTheme="minorHAnsi" w:cstheme="minorHAnsi"/>
          <w:sz w:val="22"/>
          <w:szCs w:val="22"/>
          <w:lang w:val="en-AU"/>
        </w:rPr>
        <w:t xml:space="preserve">Will </w:t>
      </w:r>
      <w:r w:rsidR="00495706">
        <w:rPr>
          <w:rFonts w:asciiTheme="minorHAnsi" w:hAnsiTheme="minorHAnsi" w:cstheme="minorHAnsi"/>
          <w:sz w:val="22"/>
          <w:szCs w:val="22"/>
          <w:lang w:val="en-AU"/>
        </w:rPr>
        <w:t>has</w:t>
      </w:r>
      <w:r w:rsidRPr="00C733EF">
        <w:rPr>
          <w:rFonts w:asciiTheme="minorHAnsi" w:hAnsiTheme="minorHAnsi" w:cstheme="minorHAnsi"/>
          <w:sz w:val="22"/>
          <w:szCs w:val="22"/>
          <w:lang w:val="en-AU"/>
        </w:rPr>
        <w:t xml:space="preserve"> present</w:t>
      </w:r>
      <w:r w:rsidR="00804D62">
        <w:rPr>
          <w:rFonts w:asciiTheme="minorHAnsi" w:hAnsiTheme="minorHAnsi" w:cstheme="minorHAnsi"/>
          <w:sz w:val="22"/>
          <w:szCs w:val="22"/>
          <w:lang w:val="en-AU"/>
        </w:rPr>
        <w:t>ed</w:t>
      </w:r>
      <w:r w:rsidRPr="00C733EF">
        <w:rPr>
          <w:rFonts w:asciiTheme="minorHAnsi" w:hAnsiTheme="minorHAnsi" w:cstheme="minorHAnsi"/>
          <w:sz w:val="22"/>
          <w:szCs w:val="22"/>
          <w:lang w:val="en-AU"/>
        </w:rPr>
        <w:t xml:space="preserve"> nationally and internationally</w:t>
      </w:r>
      <w:r w:rsidR="00CC53B9">
        <w:rPr>
          <w:rFonts w:asciiTheme="minorHAnsi" w:hAnsiTheme="minorHAnsi" w:cstheme="minorHAnsi"/>
          <w:sz w:val="22"/>
          <w:szCs w:val="22"/>
          <w:lang w:val="en-AU"/>
        </w:rPr>
        <w:t xml:space="preserve">, </w:t>
      </w:r>
      <w:r w:rsidRPr="00C733EF">
        <w:rPr>
          <w:rFonts w:asciiTheme="minorHAnsi" w:hAnsiTheme="minorHAnsi" w:cstheme="minorHAnsi"/>
          <w:sz w:val="22"/>
          <w:szCs w:val="22"/>
          <w:lang w:val="en-AU"/>
        </w:rPr>
        <w:t>including World Scleroderma Congress</w:t>
      </w:r>
      <w:r w:rsidR="00804D62">
        <w:rPr>
          <w:rFonts w:asciiTheme="minorHAnsi" w:hAnsiTheme="minorHAnsi" w:cstheme="minorHAnsi"/>
          <w:sz w:val="22"/>
          <w:szCs w:val="22"/>
          <w:lang w:val="en-AU"/>
        </w:rPr>
        <w:t>,</w:t>
      </w:r>
      <w:r w:rsidRPr="00C733EF">
        <w:rPr>
          <w:rFonts w:asciiTheme="minorHAnsi" w:hAnsiTheme="minorHAnsi" w:cstheme="minorHAnsi"/>
          <w:sz w:val="22"/>
          <w:szCs w:val="22"/>
          <w:lang w:val="en-AU"/>
        </w:rPr>
        <w:t xml:space="preserve"> European Paediatric Rheumatology Society Meeting, World Physiotherapy Congress</w:t>
      </w:r>
      <w:r w:rsidR="00804D62">
        <w:rPr>
          <w:rFonts w:asciiTheme="minorHAnsi" w:hAnsiTheme="minorHAnsi" w:cstheme="minorHAnsi"/>
          <w:sz w:val="22"/>
          <w:szCs w:val="22"/>
          <w:lang w:val="en-AU"/>
        </w:rPr>
        <w:t xml:space="preserve">, </w:t>
      </w:r>
      <w:r w:rsidR="00CC53B9">
        <w:rPr>
          <w:rFonts w:asciiTheme="minorHAnsi" w:hAnsiTheme="minorHAnsi" w:cstheme="minorHAnsi"/>
          <w:sz w:val="22"/>
          <w:szCs w:val="22"/>
          <w:lang w:val="en-AU"/>
        </w:rPr>
        <w:t xml:space="preserve">and </w:t>
      </w:r>
      <w:r w:rsidR="00804D62">
        <w:rPr>
          <w:rFonts w:asciiTheme="minorHAnsi" w:hAnsiTheme="minorHAnsi" w:cstheme="minorHAnsi"/>
          <w:sz w:val="22"/>
          <w:szCs w:val="22"/>
          <w:lang w:val="en-AU"/>
        </w:rPr>
        <w:t xml:space="preserve">invited </w:t>
      </w:r>
      <w:r w:rsidRPr="00C733EF">
        <w:rPr>
          <w:rFonts w:asciiTheme="minorHAnsi" w:hAnsiTheme="minorHAnsi" w:cstheme="minorHAnsi"/>
          <w:sz w:val="22"/>
          <w:szCs w:val="22"/>
          <w:lang w:val="en-AU"/>
        </w:rPr>
        <w:t>keynote speaker at</w:t>
      </w:r>
      <w:r w:rsidR="00CC53B9">
        <w:rPr>
          <w:rFonts w:asciiTheme="minorHAnsi" w:hAnsiTheme="minorHAnsi" w:cstheme="minorHAnsi"/>
          <w:sz w:val="22"/>
          <w:szCs w:val="22"/>
          <w:lang w:val="en-AU"/>
        </w:rPr>
        <w:t xml:space="preserve"> </w:t>
      </w:r>
      <w:r w:rsidRPr="00C733EF">
        <w:rPr>
          <w:rFonts w:asciiTheme="minorHAnsi" w:hAnsiTheme="minorHAnsi" w:cstheme="minorHAnsi"/>
          <w:sz w:val="22"/>
          <w:szCs w:val="22"/>
          <w:lang w:val="en-AU"/>
        </w:rPr>
        <w:t>Australian Rheumatology Association Conference</w:t>
      </w:r>
      <w:r w:rsidR="00CC53B9">
        <w:rPr>
          <w:rFonts w:asciiTheme="minorHAnsi" w:hAnsiTheme="minorHAnsi" w:cstheme="minorHAnsi"/>
          <w:sz w:val="22"/>
          <w:szCs w:val="22"/>
          <w:lang w:val="en-AU"/>
        </w:rPr>
        <w:t xml:space="preserve"> </w:t>
      </w:r>
      <w:r w:rsidR="000222B5">
        <w:rPr>
          <w:rFonts w:asciiTheme="minorHAnsi" w:hAnsiTheme="minorHAnsi" w:cstheme="minorHAnsi"/>
          <w:sz w:val="22"/>
          <w:szCs w:val="22"/>
          <w:lang w:val="en-AU"/>
        </w:rPr>
        <w:t>(</w:t>
      </w:r>
      <w:r w:rsidR="00CC53B9">
        <w:rPr>
          <w:rFonts w:asciiTheme="minorHAnsi" w:hAnsiTheme="minorHAnsi" w:cstheme="minorHAnsi"/>
          <w:sz w:val="22"/>
          <w:szCs w:val="22"/>
          <w:lang w:val="en-AU"/>
        </w:rPr>
        <w:t>2023</w:t>
      </w:r>
      <w:proofErr w:type="gramStart"/>
      <w:r w:rsidR="000222B5">
        <w:rPr>
          <w:rFonts w:asciiTheme="minorHAnsi" w:hAnsiTheme="minorHAnsi" w:cstheme="minorHAnsi"/>
          <w:sz w:val="22"/>
          <w:szCs w:val="22"/>
          <w:lang w:val="en-AU"/>
        </w:rPr>
        <w:t>)</w:t>
      </w:r>
      <w:r w:rsidRPr="00C733EF">
        <w:rPr>
          <w:rFonts w:asciiTheme="minorHAnsi" w:hAnsiTheme="minorHAnsi" w:cstheme="minorHAnsi"/>
          <w:sz w:val="22"/>
          <w:szCs w:val="22"/>
          <w:lang w:val="en-AU"/>
        </w:rPr>
        <w:t>.Will</w:t>
      </w:r>
      <w:proofErr w:type="gramEnd"/>
      <w:r w:rsidRPr="00C733EF">
        <w:rPr>
          <w:rFonts w:asciiTheme="minorHAnsi" w:hAnsiTheme="minorHAnsi" w:cstheme="minorHAnsi"/>
          <w:sz w:val="22"/>
          <w:szCs w:val="22"/>
          <w:lang w:val="en-AU"/>
        </w:rPr>
        <w:t xml:space="preserve"> is </w:t>
      </w:r>
      <w:r w:rsidR="00CC53B9">
        <w:rPr>
          <w:rFonts w:asciiTheme="minorHAnsi" w:hAnsiTheme="minorHAnsi" w:cstheme="minorHAnsi"/>
          <w:sz w:val="22"/>
          <w:szCs w:val="22"/>
          <w:lang w:val="en-AU"/>
        </w:rPr>
        <w:t xml:space="preserve">the first physiotherapist </w:t>
      </w:r>
      <w:r w:rsidRPr="00C733EF">
        <w:rPr>
          <w:rFonts w:asciiTheme="minorHAnsi" w:hAnsiTheme="minorHAnsi" w:cstheme="minorHAnsi"/>
          <w:sz w:val="22"/>
          <w:szCs w:val="22"/>
          <w:lang w:val="en-AU"/>
        </w:rPr>
        <w:t>Vice</w:t>
      </w:r>
      <w:r w:rsidR="00CC53B9">
        <w:rPr>
          <w:rFonts w:asciiTheme="minorHAnsi" w:hAnsiTheme="minorHAnsi" w:cstheme="minorHAnsi"/>
          <w:sz w:val="22"/>
          <w:szCs w:val="22"/>
          <w:lang w:val="en-AU"/>
        </w:rPr>
        <w:t>-</w:t>
      </w:r>
      <w:r w:rsidRPr="00C733EF">
        <w:rPr>
          <w:rFonts w:asciiTheme="minorHAnsi" w:hAnsiTheme="minorHAnsi" w:cstheme="minorHAnsi"/>
          <w:sz w:val="22"/>
          <w:szCs w:val="22"/>
          <w:lang w:val="en-AU"/>
        </w:rPr>
        <w:t>President of</w:t>
      </w:r>
      <w:r w:rsidR="00CC53B9">
        <w:rPr>
          <w:rFonts w:asciiTheme="minorHAnsi" w:hAnsiTheme="minorHAnsi" w:cstheme="minorHAnsi"/>
          <w:sz w:val="22"/>
          <w:szCs w:val="22"/>
          <w:lang w:val="en-AU"/>
        </w:rPr>
        <w:t xml:space="preserve"> </w:t>
      </w:r>
      <w:r w:rsidRPr="00C733EF">
        <w:rPr>
          <w:rFonts w:asciiTheme="minorHAnsi" w:hAnsiTheme="minorHAnsi" w:cstheme="minorHAnsi"/>
          <w:sz w:val="22"/>
          <w:szCs w:val="22"/>
          <w:lang w:val="en-AU"/>
        </w:rPr>
        <w:t>British Society for Rheumatology</w:t>
      </w:r>
      <w:r w:rsidR="00804D62">
        <w:rPr>
          <w:rFonts w:asciiTheme="minorHAnsi" w:hAnsiTheme="minorHAnsi" w:cstheme="minorHAnsi"/>
          <w:sz w:val="22"/>
          <w:szCs w:val="22"/>
          <w:lang w:val="en-AU"/>
        </w:rPr>
        <w:t xml:space="preserve"> (BSR)</w:t>
      </w:r>
      <w:r w:rsidRPr="00C733EF">
        <w:rPr>
          <w:rFonts w:asciiTheme="minorHAnsi" w:hAnsiTheme="minorHAnsi" w:cstheme="minorHAnsi"/>
          <w:sz w:val="22"/>
          <w:szCs w:val="22"/>
          <w:lang w:val="en-AU"/>
        </w:rPr>
        <w:t xml:space="preserve">, </w:t>
      </w:r>
      <w:r w:rsidR="00804D62">
        <w:rPr>
          <w:rFonts w:asciiTheme="minorHAnsi" w:hAnsiTheme="minorHAnsi" w:cstheme="minorHAnsi"/>
          <w:sz w:val="22"/>
          <w:szCs w:val="22"/>
          <w:lang w:val="en-AU"/>
        </w:rPr>
        <w:t xml:space="preserve">Chair of NW </w:t>
      </w:r>
      <w:r w:rsidRPr="00C733EF">
        <w:rPr>
          <w:rFonts w:asciiTheme="minorHAnsi" w:hAnsiTheme="minorHAnsi" w:cstheme="minorHAnsi"/>
          <w:sz w:val="22"/>
          <w:szCs w:val="22"/>
          <w:lang w:val="en-AU"/>
        </w:rPr>
        <w:t>England Axial Spondyloarthritis C</w:t>
      </w:r>
      <w:r w:rsidR="00804D62">
        <w:rPr>
          <w:rFonts w:asciiTheme="minorHAnsi" w:hAnsiTheme="minorHAnsi" w:cstheme="minorHAnsi"/>
          <w:sz w:val="22"/>
          <w:szCs w:val="22"/>
          <w:lang w:val="en-AU"/>
        </w:rPr>
        <w:t xml:space="preserve">IG, and </w:t>
      </w:r>
      <w:proofErr w:type="spellStart"/>
      <w:r w:rsidR="00804D62">
        <w:rPr>
          <w:rFonts w:asciiTheme="minorHAnsi" w:hAnsiTheme="minorHAnsi" w:cstheme="minorHAnsi"/>
          <w:sz w:val="22"/>
          <w:szCs w:val="22"/>
          <w:lang w:val="en-AU"/>
        </w:rPr>
        <w:t>AStretch</w:t>
      </w:r>
      <w:proofErr w:type="spellEnd"/>
      <w:r w:rsidR="00804D62">
        <w:rPr>
          <w:rFonts w:asciiTheme="minorHAnsi" w:hAnsiTheme="minorHAnsi" w:cstheme="minorHAnsi"/>
          <w:sz w:val="22"/>
          <w:szCs w:val="22"/>
          <w:lang w:val="en-AU"/>
        </w:rPr>
        <w:t xml:space="preserve"> Committee member. </w:t>
      </w:r>
      <w:r w:rsidRPr="00C733EF">
        <w:rPr>
          <w:rFonts w:asciiTheme="minorHAnsi" w:hAnsiTheme="minorHAnsi" w:cstheme="minorHAnsi"/>
          <w:sz w:val="22"/>
          <w:szCs w:val="22"/>
          <w:lang w:val="en-AU"/>
        </w:rPr>
        <w:t xml:space="preserve">Will </w:t>
      </w:r>
      <w:r w:rsidR="00804D62">
        <w:rPr>
          <w:rFonts w:asciiTheme="minorHAnsi" w:hAnsiTheme="minorHAnsi" w:cstheme="minorHAnsi"/>
          <w:sz w:val="22"/>
          <w:szCs w:val="22"/>
          <w:lang w:val="en-AU"/>
        </w:rPr>
        <w:t xml:space="preserve">undertakes </w:t>
      </w:r>
      <w:r w:rsidRPr="00C733EF">
        <w:rPr>
          <w:rFonts w:asciiTheme="minorHAnsi" w:hAnsiTheme="minorHAnsi" w:cstheme="minorHAnsi"/>
          <w:sz w:val="22"/>
          <w:szCs w:val="22"/>
          <w:lang w:val="en-AU"/>
        </w:rPr>
        <w:t xml:space="preserve">new patient </w:t>
      </w:r>
      <w:r w:rsidR="00804D62">
        <w:rPr>
          <w:rFonts w:asciiTheme="minorHAnsi" w:hAnsiTheme="minorHAnsi" w:cstheme="minorHAnsi"/>
          <w:sz w:val="22"/>
          <w:szCs w:val="22"/>
          <w:lang w:val="en-AU"/>
        </w:rPr>
        <w:t xml:space="preserve">and treatment </w:t>
      </w:r>
      <w:r w:rsidRPr="00C733EF">
        <w:rPr>
          <w:rFonts w:asciiTheme="minorHAnsi" w:hAnsiTheme="minorHAnsi" w:cstheme="minorHAnsi"/>
          <w:sz w:val="22"/>
          <w:szCs w:val="22"/>
          <w:lang w:val="en-AU"/>
        </w:rPr>
        <w:t>clinics for</w:t>
      </w:r>
      <w:r w:rsidR="00804D62">
        <w:rPr>
          <w:rFonts w:asciiTheme="minorHAnsi" w:hAnsiTheme="minorHAnsi" w:cstheme="minorHAnsi"/>
          <w:sz w:val="22"/>
          <w:szCs w:val="22"/>
          <w:lang w:val="en-AU"/>
        </w:rPr>
        <w:t xml:space="preserve"> suspected </w:t>
      </w:r>
      <w:r w:rsidRPr="00C733EF">
        <w:rPr>
          <w:rFonts w:asciiTheme="minorHAnsi" w:hAnsiTheme="minorHAnsi" w:cstheme="minorHAnsi"/>
          <w:sz w:val="22"/>
          <w:szCs w:val="22"/>
          <w:lang w:val="en-AU"/>
        </w:rPr>
        <w:t>Axial Spondyloarthritis and non-inflammatory widespread pain</w:t>
      </w:r>
      <w:r w:rsidR="00804D62">
        <w:rPr>
          <w:rFonts w:asciiTheme="minorHAnsi" w:hAnsiTheme="minorHAnsi" w:cstheme="minorHAnsi"/>
          <w:sz w:val="22"/>
          <w:szCs w:val="22"/>
          <w:lang w:val="en-AU"/>
        </w:rPr>
        <w:t>, including diagnostics, prescribing and injection therapy.</w:t>
      </w:r>
      <w:r w:rsidRPr="00C733EF">
        <w:rPr>
          <w:rFonts w:asciiTheme="minorHAnsi" w:hAnsiTheme="minorHAnsi" w:cstheme="minorHAnsi"/>
          <w:sz w:val="22"/>
          <w:szCs w:val="22"/>
          <w:lang w:val="en-AU"/>
        </w:rPr>
        <w:t xml:space="preserve"> </w:t>
      </w:r>
    </w:p>
    <w:p w14:paraId="0412F4CB" w14:textId="77777777" w:rsidR="00C733EF" w:rsidRPr="00C733EF" w:rsidRDefault="00C733EF" w:rsidP="00C733EF">
      <w:pPr>
        <w:spacing w:after="160" w:line="259" w:lineRule="auto"/>
        <w:ind w:left="720"/>
        <w:contextualSpacing/>
        <w:rPr>
          <w:rFonts w:asciiTheme="minorHAnsi" w:hAnsiTheme="minorHAnsi" w:cstheme="minorHAnsi"/>
          <w:sz w:val="22"/>
          <w:szCs w:val="22"/>
          <w:lang w:val="en-AU"/>
        </w:rPr>
      </w:pPr>
    </w:p>
    <w:p w14:paraId="5E4400E1" w14:textId="7CD4ED4C" w:rsidR="00C733EF" w:rsidRPr="00C733EF" w:rsidRDefault="00C733EF" w:rsidP="00C733EF">
      <w:pPr>
        <w:spacing w:after="160" w:line="259" w:lineRule="auto"/>
        <w:ind w:left="720"/>
        <w:contextualSpacing/>
        <w:rPr>
          <w:rFonts w:asciiTheme="minorHAnsi" w:hAnsiTheme="minorHAnsi" w:cstheme="minorHAnsi"/>
          <w:sz w:val="22"/>
          <w:szCs w:val="22"/>
          <w:lang w:val="en-AU"/>
        </w:rPr>
      </w:pPr>
      <w:r w:rsidRPr="00C733EF">
        <w:rPr>
          <w:rFonts w:asciiTheme="minorHAnsi" w:hAnsiTheme="minorHAnsi" w:cstheme="minorHAnsi"/>
          <w:sz w:val="22"/>
          <w:szCs w:val="22"/>
          <w:lang w:val="en-AU"/>
        </w:rPr>
        <w:t xml:space="preserve">Hannah Chambers MSc Health, </w:t>
      </w:r>
      <w:proofErr w:type="spellStart"/>
      <w:r w:rsidR="009F0752">
        <w:rPr>
          <w:rFonts w:asciiTheme="minorHAnsi" w:hAnsiTheme="minorHAnsi" w:cstheme="minorHAnsi"/>
          <w:sz w:val="22"/>
          <w:szCs w:val="22"/>
          <w:lang w:val="en-AU"/>
        </w:rPr>
        <w:t>MRes</w:t>
      </w:r>
      <w:proofErr w:type="spellEnd"/>
      <w:r w:rsidR="009F0752">
        <w:rPr>
          <w:rFonts w:asciiTheme="minorHAnsi" w:hAnsiTheme="minorHAnsi" w:cstheme="minorHAnsi"/>
          <w:sz w:val="22"/>
          <w:szCs w:val="22"/>
          <w:lang w:val="en-AU"/>
        </w:rPr>
        <w:t xml:space="preserve">, </w:t>
      </w:r>
      <w:r w:rsidRPr="00C733EF">
        <w:rPr>
          <w:rFonts w:asciiTheme="minorHAnsi" w:hAnsiTheme="minorHAnsi" w:cstheme="minorHAnsi"/>
          <w:sz w:val="22"/>
          <w:szCs w:val="22"/>
          <w:lang w:val="en-AU"/>
        </w:rPr>
        <w:t>BSc (hons) Physiotherapy</w:t>
      </w:r>
      <w:r w:rsidR="0012790C">
        <w:rPr>
          <w:rFonts w:asciiTheme="minorHAnsi" w:hAnsiTheme="minorHAnsi" w:cstheme="minorHAnsi"/>
          <w:sz w:val="22"/>
          <w:szCs w:val="22"/>
          <w:lang w:val="en-AU"/>
        </w:rPr>
        <w:t>, NMP</w:t>
      </w:r>
      <w:r w:rsidR="000222B5">
        <w:rPr>
          <w:rFonts w:asciiTheme="minorHAnsi" w:hAnsiTheme="minorHAnsi" w:cstheme="minorHAnsi"/>
          <w:sz w:val="22"/>
          <w:szCs w:val="22"/>
          <w:lang w:val="en-AU"/>
        </w:rPr>
        <w:t xml:space="preserve">: Hannah </w:t>
      </w:r>
      <w:r w:rsidRPr="00C733EF">
        <w:rPr>
          <w:rFonts w:asciiTheme="minorHAnsi" w:hAnsiTheme="minorHAnsi" w:cstheme="minorHAnsi"/>
          <w:sz w:val="22"/>
          <w:szCs w:val="22"/>
          <w:lang w:val="en-AU"/>
        </w:rPr>
        <w:t xml:space="preserve">is an Advanced Practice Physiotherapist </w:t>
      </w:r>
      <w:r w:rsidR="000222B5">
        <w:rPr>
          <w:rFonts w:asciiTheme="minorHAnsi" w:hAnsiTheme="minorHAnsi" w:cstheme="minorHAnsi"/>
          <w:sz w:val="22"/>
          <w:szCs w:val="22"/>
          <w:lang w:val="en-AU"/>
        </w:rPr>
        <w:t xml:space="preserve">working </w:t>
      </w:r>
      <w:r w:rsidRPr="00C733EF">
        <w:rPr>
          <w:rFonts w:asciiTheme="minorHAnsi" w:hAnsiTheme="minorHAnsi" w:cstheme="minorHAnsi"/>
          <w:sz w:val="22"/>
          <w:szCs w:val="22"/>
          <w:lang w:val="en-AU"/>
        </w:rPr>
        <w:t xml:space="preserve">in Rheumatology at East Kent Hospitals NHS University Foundation Trust, </w:t>
      </w:r>
      <w:r w:rsidR="002E02B0">
        <w:rPr>
          <w:rFonts w:asciiTheme="minorHAnsi" w:hAnsiTheme="minorHAnsi" w:cstheme="minorHAnsi"/>
          <w:sz w:val="22"/>
          <w:szCs w:val="22"/>
          <w:lang w:val="en-AU"/>
        </w:rPr>
        <w:t xml:space="preserve">and </w:t>
      </w:r>
      <w:r w:rsidRPr="00C733EF">
        <w:rPr>
          <w:rFonts w:asciiTheme="minorHAnsi" w:hAnsiTheme="minorHAnsi" w:cstheme="minorHAnsi"/>
          <w:sz w:val="22"/>
          <w:szCs w:val="22"/>
          <w:lang w:val="en-AU"/>
        </w:rPr>
        <w:t xml:space="preserve">at the Northside </w:t>
      </w:r>
      <w:r w:rsidR="000222B5">
        <w:rPr>
          <w:rFonts w:asciiTheme="minorHAnsi" w:hAnsiTheme="minorHAnsi" w:cstheme="minorHAnsi"/>
          <w:sz w:val="22"/>
          <w:szCs w:val="22"/>
          <w:lang w:val="en-AU"/>
        </w:rPr>
        <w:t xml:space="preserve">MSK </w:t>
      </w:r>
      <w:r w:rsidRPr="00C733EF">
        <w:rPr>
          <w:rFonts w:asciiTheme="minorHAnsi" w:hAnsiTheme="minorHAnsi" w:cstheme="minorHAnsi"/>
          <w:sz w:val="22"/>
          <w:szCs w:val="22"/>
          <w:lang w:val="en-AU"/>
        </w:rPr>
        <w:t>Clinic. Hannah has taught on the Physiotherapy undergraduate programme at Canterbury Christ</w:t>
      </w:r>
      <w:r w:rsidR="000222B5">
        <w:rPr>
          <w:rFonts w:asciiTheme="minorHAnsi" w:hAnsiTheme="minorHAnsi" w:cstheme="minorHAnsi"/>
          <w:sz w:val="22"/>
          <w:szCs w:val="22"/>
          <w:lang w:val="en-AU"/>
        </w:rPr>
        <w:t xml:space="preserve"> </w:t>
      </w:r>
      <w:r w:rsidRPr="00C733EF">
        <w:rPr>
          <w:rFonts w:asciiTheme="minorHAnsi" w:hAnsiTheme="minorHAnsi" w:cstheme="minorHAnsi"/>
          <w:sz w:val="22"/>
          <w:szCs w:val="22"/>
          <w:lang w:val="en-AU"/>
        </w:rPr>
        <w:t>Church University, Englan</w:t>
      </w:r>
      <w:r w:rsidR="009F0752">
        <w:rPr>
          <w:rFonts w:asciiTheme="minorHAnsi" w:hAnsiTheme="minorHAnsi" w:cstheme="minorHAnsi"/>
          <w:sz w:val="22"/>
          <w:szCs w:val="22"/>
          <w:lang w:val="en-AU"/>
        </w:rPr>
        <w:t>d, BSR Education Committee and lectured nationally on rheumatology screening and management.</w:t>
      </w:r>
    </w:p>
    <w:p w14:paraId="1EB7ECC1" w14:textId="6DEE3E24" w:rsidR="00C733EF" w:rsidRDefault="00C733EF" w:rsidP="00C733EF">
      <w:pPr>
        <w:spacing w:after="160" w:line="259" w:lineRule="auto"/>
        <w:ind w:left="720"/>
        <w:contextualSpacing/>
        <w:rPr>
          <w:rFonts w:asciiTheme="minorHAnsi" w:hAnsiTheme="minorHAnsi" w:cstheme="minorHAnsi"/>
          <w:sz w:val="22"/>
          <w:szCs w:val="22"/>
          <w:lang w:val="en-AU"/>
        </w:rPr>
      </w:pPr>
      <w:r w:rsidRPr="00C733EF">
        <w:rPr>
          <w:rFonts w:asciiTheme="minorHAnsi" w:hAnsiTheme="minorHAnsi" w:cstheme="minorHAnsi"/>
          <w:sz w:val="22"/>
          <w:szCs w:val="22"/>
          <w:lang w:val="en-AU"/>
        </w:rPr>
        <w:t xml:space="preserve">Hannah is </w:t>
      </w:r>
      <w:r w:rsidR="002E02B0">
        <w:rPr>
          <w:rFonts w:asciiTheme="minorHAnsi" w:hAnsiTheme="minorHAnsi" w:cstheme="minorHAnsi"/>
          <w:sz w:val="22"/>
          <w:szCs w:val="22"/>
          <w:lang w:val="en-AU"/>
        </w:rPr>
        <w:t>on t</w:t>
      </w:r>
      <w:r w:rsidRPr="00C733EF">
        <w:rPr>
          <w:rFonts w:asciiTheme="minorHAnsi" w:hAnsiTheme="minorHAnsi" w:cstheme="minorHAnsi"/>
          <w:sz w:val="22"/>
          <w:szCs w:val="22"/>
          <w:lang w:val="en-AU"/>
        </w:rPr>
        <w:t xml:space="preserve">he </w:t>
      </w:r>
      <w:proofErr w:type="spellStart"/>
      <w:r w:rsidRPr="00C733EF">
        <w:rPr>
          <w:rFonts w:asciiTheme="minorHAnsi" w:hAnsiTheme="minorHAnsi" w:cstheme="minorHAnsi"/>
          <w:sz w:val="22"/>
          <w:szCs w:val="22"/>
          <w:lang w:val="en-AU"/>
        </w:rPr>
        <w:t>AStretch</w:t>
      </w:r>
      <w:proofErr w:type="spellEnd"/>
      <w:r w:rsidRPr="00C733EF">
        <w:rPr>
          <w:rFonts w:asciiTheme="minorHAnsi" w:hAnsiTheme="minorHAnsi" w:cstheme="minorHAnsi"/>
          <w:sz w:val="22"/>
          <w:szCs w:val="22"/>
          <w:lang w:val="en-AU"/>
        </w:rPr>
        <w:t xml:space="preserve"> committee, an organisation of physiotherapists with an interest in </w:t>
      </w:r>
      <w:proofErr w:type="spellStart"/>
      <w:r w:rsidRPr="00C733EF">
        <w:rPr>
          <w:rFonts w:asciiTheme="minorHAnsi" w:hAnsiTheme="minorHAnsi" w:cstheme="minorHAnsi"/>
          <w:sz w:val="22"/>
          <w:szCs w:val="22"/>
          <w:lang w:val="en-AU"/>
        </w:rPr>
        <w:t>AxSpA</w:t>
      </w:r>
      <w:proofErr w:type="spellEnd"/>
      <w:r w:rsidRPr="00C733EF">
        <w:rPr>
          <w:rFonts w:asciiTheme="minorHAnsi" w:hAnsiTheme="minorHAnsi" w:cstheme="minorHAnsi"/>
          <w:sz w:val="22"/>
          <w:szCs w:val="22"/>
          <w:lang w:val="en-AU"/>
        </w:rPr>
        <w:t>.</w:t>
      </w:r>
      <w:r w:rsidR="002E02B0">
        <w:rPr>
          <w:rFonts w:asciiTheme="minorHAnsi" w:hAnsiTheme="minorHAnsi" w:cstheme="minorHAnsi"/>
          <w:sz w:val="22"/>
          <w:szCs w:val="22"/>
          <w:lang w:val="en-AU"/>
        </w:rPr>
        <w:t xml:space="preserve"> </w:t>
      </w:r>
      <w:r w:rsidRPr="00C733EF">
        <w:rPr>
          <w:rFonts w:asciiTheme="minorHAnsi" w:hAnsiTheme="minorHAnsi" w:cstheme="minorHAnsi"/>
          <w:sz w:val="22"/>
          <w:szCs w:val="22"/>
          <w:lang w:val="en-AU"/>
        </w:rPr>
        <w:t>Hannah</w:t>
      </w:r>
      <w:r w:rsidR="000222B5">
        <w:rPr>
          <w:rFonts w:asciiTheme="minorHAnsi" w:hAnsiTheme="minorHAnsi" w:cstheme="minorHAnsi"/>
          <w:sz w:val="22"/>
          <w:szCs w:val="22"/>
          <w:lang w:val="en-AU"/>
        </w:rPr>
        <w:t xml:space="preserve"> undertakes </w:t>
      </w:r>
      <w:r w:rsidRPr="00C733EF">
        <w:rPr>
          <w:rFonts w:asciiTheme="minorHAnsi" w:hAnsiTheme="minorHAnsi" w:cstheme="minorHAnsi"/>
          <w:sz w:val="22"/>
          <w:szCs w:val="22"/>
          <w:lang w:val="en-AU"/>
        </w:rPr>
        <w:t xml:space="preserve">rheumatology </w:t>
      </w:r>
      <w:r w:rsidR="000222B5">
        <w:rPr>
          <w:rFonts w:asciiTheme="minorHAnsi" w:hAnsiTheme="minorHAnsi" w:cstheme="minorHAnsi"/>
          <w:sz w:val="22"/>
          <w:szCs w:val="22"/>
          <w:lang w:val="en-AU"/>
        </w:rPr>
        <w:t xml:space="preserve">review </w:t>
      </w:r>
      <w:r w:rsidRPr="00C733EF">
        <w:rPr>
          <w:rFonts w:asciiTheme="minorHAnsi" w:hAnsiTheme="minorHAnsi" w:cstheme="minorHAnsi"/>
          <w:sz w:val="22"/>
          <w:szCs w:val="22"/>
          <w:lang w:val="en-AU"/>
        </w:rPr>
        <w:t xml:space="preserve">clinics </w:t>
      </w:r>
      <w:r w:rsidR="000222B5">
        <w:rPr>
          <w:rFonts w:asciiTheme="minorHAnsi" w:hAnsiTheme="minorHAnsi" w:cstheme="minorHAnsi"/>
          <w:sz w:val="22"/>
          <w:szCs w:val="22"/>
          <w:lang w:val="en-AU"/>
        </w:rPr>
        <w:t xml:space="preserve">for </w:t>
      </w:r>
      <w:r w:rsidRPr="00C733EF">
        <w:rPr>
          <w:rFonts w:asciiTheme="minorHAnsi" w:hAnsiTheme="minorHAnsi" w:cstheme="minorHAnsi"/>
          <w:sz w:val="22"/>
          <w:szCs w:val="22"/>
          <w:lang w:val="en-AU"/>
        </w:rPr>
        <w:t>people with</w:t>
      </w:r>
      <w:r w:rsidR="000222B5">
        <w:rPr>
          <w:rFonts w:asciiTheme="minorHAnsi" w:hAnsiTheme="minorHAnsi" w:cstheme="minorHAnsi"/>
          <w:sz w:val="22"/>
          <w:szCs w:val="22"/>
          <w:lang w:val="en-AU"/>
        </w:rPr>
        <w:t xml:space="preserve"> </w:t>
      </w:r>
      <w:r w:rsidRPr="00C733EF">
        <w:rPr>
          <w:rFonts w:asciiTheme="minorHAnsi" w:hAnsiTheme="minorHAnsi" w:cstheme="minorHAnsi"/>
          <w:sz w:val="22"/>
          <w:szCs w:val="22"/>
          <w:lang w:val="en-AU"/>
        </w:rPr>
        <w:t>inflammatory and musculoskeletal conditions</w:t>
      </w:r>
      <w:r w:rsidR="000222B5">
        <w:rPr>
          <w:rFonts w:asciiTheme="minorHAnsi" w:hAnsiTheme="minorHAnsi" w:cstheme="minorHAnsi"/>
          <w:sz w:val="22"/>
          <w:szCs w:val="22"/>
          <w:lang w:val="en-AU"/>
        </w:rPr>
        <w:t xml:space="preserve">, works </w:t>
      </w:r>
      <w:r w:rsidRPr="00C733EF">
        <w:rPr>
          <w:rFonts w:asciiTheme="minorHAnsi" w:hAnsiTheme="minorHAnsi" w:cstheme="minorHAnsi"/>
          <w:sz w:val="22"/>
          <w:szCs w:val="22"/>
          <w:lang w:val="en-AU"/>
        </w:rPr>
        <w:t xml:space="preserve">closely with the </w:t>
      </w:r>
      <w:r w:rsidR="000222B5">
        <w:rPr>
          <w:rFonts w:asciiTheme="minorHAnsi" w:hAnsiTheme="minorHAnsi" w:cstheme="minorHAnsi"/>
          <w:sz w:val="22"/>
          <w:szCs w:val="22"/>
          <w:lang w:val="en-AU"/>
        </w:rPr>
        <w:t>R</w:t>
      </w:r>
      <w:r w:rsidRPr="00C733EF">
        <w:rPr>
          <w:rFonts w:asciiTheme="minorHAnsi" w:hAnsiTheme="minorHAnsi" w:cstheme="minorHAnsi"/>
          <w:sz w:val="22"/>
          <w:szCs w:val="22"/>
          <w:lang w:val="en-AU"/>
        </w:rPr>
        <w:t xml:space="preserve">heumatology </w:t>
      </w:r>
      <w:r w:rsidR="000222B5">
        <w:rPr>
          <w:rFonts w:asciiTheme="minorHAnsi" w:hAnsiTheme="minorHAnsi" w:cstheme="minorHAnsi"/>
          <w:sz w:val="22"/>
          <w:szCs w:val="22"/>
          <w:lang w:val="en-AU"/>
        </w:rPr>
        <w:t xml:space="preserve">MDT </w:t>
      </w:r>
      <w:r w:rsidRPr="00C733EF">
        <w:rPr>
          <w:rFonts w:asciiTheme="minorHAnsi" w:hAnsiTheme="minorHAnsi" w:cstheme="minorHAnsi"/>
          <w:sz w:val="22"/>
          <w:szCs w:val="22"/>
          <w:lang w:val="en-AU"/>
        </w:rPr>
        <w:t xml:space="preserve">and leads the </w:t>
      </w:r>
      <w:r w:rsidR="000222B5">
        <w:rPr>
          <w:rFonts w:asciiTheme="minorHAnsi" w:hAnsiTheme="minorHAnsi" w:cstheme="minorHAnsi"/>
          <w:sz w:val="22"/>
          <w:szCs w:val="22"/>
          <w:lang w:val="en-AU"/>
        </w:rPr>
        <w:t>R</w:t>
      </w:r>
      <w:r w:rsidRPr="00C733EF">
        <w:rPr>
          <w:rFonts w:asciiTheme="minorHAnsi" w:hAnsiTheme="minorHAnsi" w:cstheme="minorHAnsi"/>
          <w:sz w:val="22"/>
          <w:szCs w:val="22"/>
          <w:lang w:val="en-AU"/>
        </w:rPr>
        <w:t xml:space="preserve">heumatology </w:t>
      </w:r>
      <w:r w:rsidR="000222B5">
        <w:rPr>
          <w:rFonts w:asciiTheme="minorHAnsi" w:hAnsiTheme="minorHAnsi" w:cstheme="minorHAnsi"/>
          <w:sz w:val="22"/>
          <w:szCs w:val="22"/>
          <w:lang w:val="en-AU"/>
        </w:rPr>
        <w:t>T</w:t>
      </w:r>
      <w:r w:rsidRPr="00C733EF">
        <w:rPr>
          <w:rFonts w:asciiTheme="minorHAnsi" w:hAnsiTheme="minorHAnsi" w:cstheme="minorHAnsi"/>
          <w:sz w:val="22"/>
          <w:szCs w:val="22"/>
          <w:lang w:val="en-AU"/>
        </w:rPr>
        <w:t xml:space="preserve">herapies </w:t>
      </w:r>
      <w:r w:rsidR="000222B5">
        <w:rPr>
          <w:rFonts w:asciiTheme="minorHAnsi" w:hAnsiTheme="minorHAnsi" w:cstheme="minorHAnsi"/>
          <w:sz w:val="22"/>
          <w:szCs w:val="22"/>
          <w:lang w:val="en-AU"/>
        </w:rPr>
        <w:t>T</w:t>
      </w:r>
      <w:r w:rsidRPr="00C733EF">
        <w:rPr>
          <w:rFonts w:asciiTheme="minorHAnsi" w:hAnsiTheme="minorHAnsi" w:cstheme="minorHAnsi"/>
          <w:sz w:val="22"/>
          <w:szCs w:val="22"/>
          <w:lang w:val="en-AU"/>
        </w:rPr>
        <w:t xml:space="preserve">eam of physiotherapists and occupational therapists, supporting rheumatology specific gym and pool services. </w:t>
      </w:r>
    </w:p>
    <w:p w14:paraId="2D80F4F8" w14:textId="77777777" w:rsidR="00C733EF" w:rsidRDefault="00C733EF" w:rsidP="00C733EF">
      <w:pPr>
        <w:spacing w:after="160" w:line="259" w:lineRule="auto"/>
        <w:ind w:left="720"/>
        <w:contextualSpacing/>
        <w:rPr>
          <w:rFonts w:asciiTheme="minorHAnsi" w:hAnsiTheme="minorHAnsi" w:cstheme="minorHAnsi"/>
          <w:sz w:val="22"/>
          <w:szCs w:val="22"/>
          <w:lang w:val="en-AU"/>
        </w:rPr>
      </w:pPr>
    </w:p>
    <w:p w14:paraId="1578D32A" w14:textId="56ACDB84" w:rsidR="00BC113C" w:rsidRDefault="00C733EF" w:rsidP="002E02B0">
      <w:pPr>
        <w:spacing w:after="160" w:line="259" w:lineRule="auto"/>
        <w:ind w:left="720"/>
        <w:contextualSpacing/>
        <w:rPr>
          <w:rFonts w:asciiTheme="minorHAnsi" w:hAnsiTheme="minorHAnsi" w:cstheme="minorHAnsi"/>
          <w:sz w:val="22"/>
          <w:szCs w:val="22"/>
          <w:lang w:val="en-AU"/>
        </w:rPr>
      </w:pPr>
      <w:r w:rsidRPr="00C733EF">
        <w:rPr>
          <w:rFonts w:asciiTheme="minorHAnsi" w:hAnsiTheme="minorHAnsi" w:cstheme="minorHAnsi"/>
          <w:sz w:val="22"/>
          <w:szCs w:val="22"/>
          <w:lang w:val="en-AU"/>
        </w:rPr>
        <w:t xml:space="preserve">Dr Carol McCrum </w:t>
      </w:r>
      <w:r w:rsidR="00BC113C">
        <w:rPr>
          <w:rFonts w:asciiTheme="minorHAnsi" w:hAnsiTheme="minorHAnsi" w:cstheme="minorHAnsi"/>
          <w:sz w:val="22"/>
          <w:szCs w:val="22"/>
          <w:lang w:val="en-AU"/>
        </w:rPr>
        <w:t xml:space="preserve">DPT, </w:t>
      </w:r>
      <w:proofErr w:type="spellStart"/>
      <w:proofErr w:type="gramStart"/>
      <w:r w:rsidRPr="00C733EF">
        <w:rPr>
          <w:rFonts w:asciiTheme="minorHAnsi" w:hAnsiTheme="minorHAnsi" w:cstheme="minorHAnsi"/>
          <w:sz w:val="22"/>
          <w:szCs w:val="22"/>
          <w:lang w:val="en-AU"/>
        </w:rPr>
        <w:t>BAppSci</w:t>
      </w:r>
      <w:proofErr w:type="spellEnd"/>
      <w:r w:rsidRPr="00C733EF">
        <w:rPr>
          <w:rFonts w:asciiTheme="minorHAnsi" w:hAnsiTheme="minorHAnsi" w:cstheme="minorHAnsi"/>
          <w:sz w:val="22"/>
          <w:szCs w:val="22"/>
          <w:lang w:val="en-AU"/>
        </w:rPr>
        <w:t>(</w:t>
      </w:r>
      <w:proofErr w:type="gramEnd"/>
      <w:r w:rsidRPr="00C733EF">
        <w:rPr>
          <w:rFonts w:asciiTheme="minorHAnsi" w:hAnsiTheme="minorHAnsi" w:cstheme="minorHAnsi"/>
          <w:sz w:val="22"/>
          <w:szCs w:val="22"/>
          <w:lang w:val="en-AU"/>
        </w:rPr>
        <w:t>Phys</w:t>
      </w:r>
      <w:r w:rsidR="00BC113C" w:rsidRPr="00C733EF">
        <w:rPr>
          <w:rFonts w:asciiTheme="minorHAnsi" w:hAnsiTheme="minorHAnsi" w:cstheme="minorHAnsi"/>
          <w:sz w:val="22"/>
          <w:szCs w:val="22"/>
          <w:lang w:val="en-AU"/>
        </w:rPr>
        <w:t>), Grad</w:t>
      </w:r>
      <w:r w:rsidRPr="00C733EF">
        <w:rPr>
          <w:rFonts w:asciiTheme="minorHAnsi" w:hAnsiTheme="minorHAnsi" w:cstheme="minorHAnsi"/>
          <w:sz w:val="22"/>
          <w:szCs w:val="22"/>
          <w:lang w:val="en-AU"/>
        </w:rPr>
        <w:t xml:space="preserve"> Dip (Manip),</w:t>
      </w:r>
      <w:r w:rsidR="00BC113C">
        <w:rPr>
          <w:rFonts w:asciiTheme="minorHAnsi" w:hAnsiTheme="minorHAnsi" w:cstheme="minorHAnsi"/>
          <w:sz w:val="22"/>
          <w:szCs w:val="22"/>
          <w:lang w:val="en-AU"/>
        </w:rPr>
        <w:t xml:space="preserve"> </w:t>
      </w:r>
      <w:r w:rsidR="0012790C">
        <w:rPr>
          <w:rFonts w:asciiTheme="minorHAnsi" w:hAnsiTheme="minorHAnsi" w:cstheme="minorHAnsi"/>
          <w:sz w:val="22"/>
          <w:szCs w:val="22"/>
          <w:lang w:val="en-AU"/>
        </w:rPr>
        <w:t xml:space="preserve">NMP, </w:t>
      </w:r>
      <w:r w:rsidRPr="00C733EF">
        <w:rPr>
          <w:rFonts w:asciiTheme="minorHAnsi" w:hAnsiTheme="minorHAnsi" w:cstheme="minorHAnsi"/>
          <w:sz w:val="22"/>
          <w:szCs w:val="22"/>
          <w:lang w:val="en-AU"/>
        </w:rPr>
        <w:t xml:space="preserve">Dip </w:t>
      </w:r>
      <w:proofErr w:type="spellStart"/>
      <w:r w:rsidRPr="00C733EF">
        <w:rPr>
          <w:rFonts w:asciiTheme="minorHAnsi" w:hAnsiTheme="minorHAnsi" w:cstheme="minorHAnsi"/>
          <w:sz w:val="22"/>
          <w:szCs w:val="22"/>
          <w:lang w:val="en-AU"/>
        </w:rPr>
        <w:t>Msk</w:t>
      </w:r>
      <w:proofErr w:type="spellEnd"/>
      <w:r w:rsidRPr="00C733EF">
        <w:rPr>
          <w:rFonts w:asciiTheme="minorHAnsi" w:hAnsiTheme="minorHAnsi" w:cstheme="minorHAnsi"/>
          <w:sz w:val="22"/>
          <w:szCs w:val="22"/>
          <w:lang w:val="en-AU"/>
        </w:rPr>
        <w:t xml:space="preserve"> Med (RCP</w:t>
      </w:r>
      <w:r w:rsidR="00BC113C">
        <w:rPr>
          <w:rFonts w:asciiTheme="minorHAnsi" w:hAnsiTheme="minorHAnsi" w:cstheme="minorHAnsi"/>
          <w:sz w:val="22"/>
          <w:szCs w:val="22"/>
          <w:lang w:val="en-AU"/>
        </w:rPr>
        <w:t xml:space="preserve"> </w:t>
      </w:r>
      <w:r w:rsidRPr="00C733EF">
        <w:rPr>
          <w:rFonts w:asciiTheme="minorHAnsi" w:hAnsiTheme="minorHAnsi" w:cstheme="minorHAnsi"/>
          <w:sz w:val="22"/>
          <w:szCs w:val="22"/>
          <w:lang w:val="en-AU"/>
        </w:rPr>
        <w:t>Edin), FMACP, FCSP</w:t>
      </w:r>
      <w:r w:rsidR="000222B5">
        <w:rPr>
          <w:rFonts w:asciiTheme="minorHAnsi" w:hAnsiTheme="minorHAnsi" w:cstheme="minorHAnsi"/>
          <w:sz w:val="22"/>
          <w:szCs w:val="22"/>
          <w:lang w:val="en-AU"/>
        </w:rPr>
        <w:t xml:space="preserve">: </w:t>
      </w:r>
      <w:r w:rsidRPr="00C733EF">
        <w:rPr>
          <w:rFonts w:asciiTheme="minorHAnsi" w:hAnsiTheme="minorHAnsi" w:cstheme="minorHAnsi"/>
          <w:sz w:val="22"/>
          <w:szCs w:val="22"/>
          <w:lang w:val="en-AU"/>
        </w:rPr>
        <w:t>Carol</w:t>
      </w:r>
      <w:r w:rsidR="0012790C">
        <w:rPr>
          <w:rFonts w:asciiTheme="minorHAnsi" w:hAnsiTheme="minorHAnsi" w:cstheme="minorHAnsi"/>
          <w:sz w:val="22"/>
          <w:szCs w:val="22"/>
          <w:lang w:val="en-AU"/>
        </w:rPr>
        <w:t xml:space="preserve"> was </w:t>
      </w:r>
      <w:proofErr w:type="gramStart"/>
      <w:r w:rsidR="0012790C">
        <w:rPr>
          <w:rFonts w:asciiTheme="minorHAnsi" w:hAnsiTheme="minorHAnsi" w:cstheme="minorHAnsi"/>
          <w:sz w:val="22"/>
          <w:szCs w:val="22"/>
          <w:lang w:val="en-AU"/>
        </w:rPr>
        <w:t>a</w:t>
      </w:r>
      <w:proofErr w:type="gramEnd"/>
      <w:r w:rsidR="0012790C">
        <w:rPr>
          <w:rFonts w:asciiTheme="minorHAnsi" w:hAnsiTheme="minorHAnsi" w:cstheme="minorHAnsi"/>
          <w:sz w:val="22"/>
          <w:szCs w:val="22"/>
          <w:lang w:val="en-AU"/>
        </w:rPr>
        <w:t xml:space="preserve"> NHS</w:t>
      </w:r>
      <w:r w:rsidRPr="00C733EF">
        <w:rPr>
          <w:rFonts w:asciiTheme="minorHAnsi" w:hAnsiTheme="minorHAnsi" w:cstheme="minorHAnsi"/>
          <w:sz w:val="22"/>
          <w:szCs w:val="22"/>
          <w:lang w:val="en-AU"/>
        </w:rPr>
        <w:t xml:space="preserve"> Consultant Physiotherapist in Musculoskeletal Medicine </w:t>
      </w:r>
      <w:r>
        <w:rPr>
          <w:rFonts w:asciiTheme="minorHAnsi" w:hAnsiTheme="minorHAnsi" w:cstheme="minorHAnsi"/>
          <w:sz w:val="22"/>
          <w:szCs w:val="22"/>
          <w:lang w:val="en-AU"/>
        </w:rPr>
        <w:t>(</w:t>
      </w:r>
      <w:r w:rsidRPr="00C733EF">
        <w:rPr>
          <w:rFonts w:asciiTheme="minorHAnsi" w:hAnsiTheme="minorHAnsi" w:cstheme="minorHAnsi"/>
          <w:sz w:val="22"/>
          <w:szCs w:val="22"/>
          <w:lang w:val="en-AU"/>
        </w:rPr>
        <w:t>2005</w:t>
      </w:r>
      <w:r>
        <w:rPr>
          <w:rFonts w:asciiTheme="minorHAnsi" w:hAnsiTheme="minorHAnsi" w:cstheme="minorHAnsi"/>
          <w:sz w:val="22"/>
          <w:szCs w:val="22"/>
          <w:lang w:val="en-AU"/>
        </w:rPr>
        <w:t>-2021)</w:t>
      </w:r>
      <w:r w:rsidRPr="00C733EF">
        <w:rPr>
          <w:rFonts w:asciiTheme="minorHAnsi" w:hAnsiTheme="minorHAnsi" w:cstheme="minorHAnsi"/>
          <w:sz w:val="22"/>
          <w:szCs w:val="22"/>
          <w:lang w:val="en-AU"/>
        </w:rPr>
        <w:t xml:space="preserve">, and </w:t>
      </w:r>
      <w:proofErr w:type="spellStart"/>
      <w:r w:rsidR="0012790C">
        <w:rPr>
          <w:rFonts w:asciiTheme="minorHAnsi" w:hAnsiTheme="minorHAnsi" w:cstheme="minorHAnsi"/>
          <w:sz w:val="22"/>
          <w:szCs w:val="22"/>
          <w:lang w:val="en-AU"/>
        </w:rPr>
        <w:t>i</w:t>
      </w:r>
      <w:r w:rsidR="000222B5">
        <w:rPr>
          <w:rFonts w:asciiTheme="minorHAnsi" w:hAnsiTheme="minorHAnsi" w:cstheme="minorHAnsi"/>
          <w:sz w:val="22"/>
          <w:szCs w:val="22"/>
          <w:lang w:val="en-AU"/>
        </w:rPr>
        <w:t>currently</w:t>
      </w:r>
      <w:proofErr w:type="spellEnd"/>
      <w:r w:rsidR="000222B5">
        <w:rPr>
          <w:rFonts w:asciiTheme="minorHAnsi" w:hAnsiTheme="minorHAnsi" w:cstheme="minorHAnsi"/>
          <w:sz w:val="22"/>
          <w:szCs w:val="22"/>
          <w:lang w:val="en-AU"/>
        </w:rPr>
        <w:t xml:space="preserve"> </w:t>
      </w:r>
      <w:r w:rsidRPr="00C733EF">
        <w:rPr>
          <w:rFonts w:asciiTheme="minorHAnsi" w:hAnsiTheme="minorHAnsi" w:cstheme="minorHAnsi"/>
          <w:sz w:val="22"/>
          <w:szCs w:val="22"/>
          <w:lang w:val="en-AU"/>
        </w:rPr>
        <w:t>works in an Advanced Practice role in Rheumatology</w:t>
      </w:r>
      <w:r>
        <w:rPr>
          <w:rFonts w:asciiTheme="minorHAnsi" w:hAnsiTheme="minorHAnsi" w:cstheme="minorHAnsi"/>
          <w:sz w:val="22"/>
          <w:szCs w:val="22"/>
          <w:lang w:val="en-AU"/>
        </w:rPr>
        <w:t xml:space="preserve"> and Spinal </w:t>
      </w:r>
      <w:r w:rsidR="000222B5">
        <w:rPr>
          <w:rFonts w:asciiTheme="minorHAnsi" w:hAnsiTheme="minorHAnsi" w:cstheme="minorHAnsi"/>
          <w:sz w:val="22"/>
          <w:szCs w:val="22"/>
          <w:lang w:val="en-AU"/>
        </w:rPr>
        <w:t xml:space="preserve">Triage </w:t>
      </w:r>
      <w:r>
        <w:rPr>
          <w:rFonts w:asciiTheme="minorHAnsi" w:hAnsiTheme="minorHAnsi" w:cstheme="minorHAnsi"/>
          <w:sz w:val="22"/>
          <w:szCs w:val="22"/>
          <w:lang w:val="en-AU"/>
        </w:rPr>
        <w:t>service</w:t>
      </w:r>
      <w:r w:rsidR="00BC113C">
        <w:rPr>
          <w:rFonts w:asciiTheme="minorHAnsi" w:hAnsiTheme="minorHAnsi" w:cstheme="minorHAnsi"/>
          <w:sz w:val="22"/>
          <w:szCs w:val="22"/>
          <w:lang w:val="en-AU"/>
        </w:rPr>
        <w:t>s</w:t>
      </w:r>
      <w:r>
        <w:rPr>
          <w:rFonts w:asciiTheme="minorHAnsi" w:hAnsiTheme="minorHAnsi" w:cstheme="minorHAnsi"/>
          <w:sz w:val="22"/>
          <w:szCs w:val="22"/>
          <w:lang w:val="en-AU"/>
        </w:rPr>
        <w:t>, Ca</w:t>
      </w:r>
      <w:r w:rsidRPr="00C733EF">
        <w:rPr>
          <w:rFonts w:asciiTheme="minorHAnsi" w:hAnsiTheme="minorHAnsi" w:cstheme="minorHAnsi"/>
          <w:sz w:val="22"/>
          <w:szCs w:val="22"/>
          <w:lang w:val="en-AU"/>
        </w:rPr>
        <w:t>nberra H</w:t>
      </w:r>
      <w:r>
        <w:rPr>
          <w:rFonts w:asciiTheme="minorHAnsi" w:hAnsiTheme="minorHAnsi" w:cstheme="minorHAnsi"/>
          <w:sz w:val="22"/>
          <w:szCs w:val="22"/>
          <w:lang w:val="en-AU"/>
        </w:rPr>
        <w:t>ealth Services</w:t>
      </w:r>
      <w:r w:rsidRPr="00C733EF">
        <w:rPr>
          <w:rFonts w:asciiTheme="minorHAnsi" w:hAnsiTheme="minorHAnsi" w:cstheme="minorHAnsi"/>
          <w:sz w:val="22"/>
          <w:szCs w:val="22"/>
          <w:lang w:val="en-AU"/>
        </w:rPr>
        <w:t>, Australia. Carol was a committee member of NICE Guidance (2017) and Quality Standards (2018) on Spondyloarthritis</w:t>
      </w:r>
      <w:r w:rsidR="000222B5">
        <w:rPr>
          <w:rFonts w:asciiTheme="minorHAnsi" w:hAnsiTheme="minorHAnsi" w:cstheme="minorHAnsi"/>
          <w:sz w:val="22"/>
          <w:szCs w:val="22"/>
          <w:lang w:val="en-AU"/>
        </w:rPr>
        <w:t>,</w:t>
      </w:r>
      <w:r w:rsidRPr="00C733EF">
        <w:rPr>
          <w:rFonts w:asciiTheme="minorHAnsi" w:hAnsiTheme="minorHAnsi" w:cstheme="minorHAnsi"/>
          <w:sz w:val="22"/>
          <w:szCs w:val="22"/>
          <w:lang w:val="en-AU"/>
        </w:rPr>
        <w:t xml:space="preserve"> and </w:t>
      </w:r>
      <w:r w:rsidR="002E02B0">
        <w:rPr>
          <w:rFonts w:asciiTheme="minorHAnsi" w:hAnsiTheme="minorHAnsi" w:cstheme="minorHAnsi"/>
          <w:sz w:val="22"/>
          <w:szCs w:val="22"/>
          <w:lang w:val="en-AU"/>
        </w:rPr>
        <w:t xml:space="preserve">other </w:t>
      </w:r>
      <w:r w:rsidRPr="00C733EF">
        <w:rPr>
          <w:rFonts w:asciiTheme="minorHAnsi" w:hAnsiTheme="minorHAnsi" w:cstheme="minorHAnsi"/>
          <w:sz w:val="22"/>
          <w:szCs w:val="22"/>
          <w:lang w:val="en-AU"/>
        </w:rPr>
        <w:t>national and international projects, including the CSP M</w:t>
      </w:r>
      <w:r w:rsidR="00BC113C">
        <w:rPr>
          <w:rFonts w:asciiTheme="minorHAnsi" w:hAnsiTheme="minorHAnsi" w:cstheme="minorHAnsi"/>
          <w:sz w:val="22"/>
          <w:szCs w:val="22"/>
          <w:lang w:val="en-AU"/>
        </w:rPr>
        <w:t>SK</w:t>
      </w:r>
      <w:r w:rsidRPr="00C733EF">
        <w:rPr>
          <w:rFonts w:asciiTheme="minorHAnsi" w:hAnsiTheme="minorHAnsi" w:cstheme="minorHAnsi"/>
          <w:sz w:val="22"/>
          <w:szCs w:val="22"/>
          <w:lang w:val="en-AU"/>
        </w:rPr>
        <w:t xml:space="preserve"> Standards of Care</w:t>
      </w:r>
      <w:r w:rsidR="002E02B0">
        <w:rPr>
          <w:rFonts w:asciiTheme="minorHAnsi" w:hAnsiTheme="minorHAnsi" w:cstheme="minorHAnsi"/>
          <w:sz w:val="22"/>
          <w:szCs w:val="22"/>
          <w:lang w:val="en-AU"/>
        </w:rPr>
        <w:t xml:space="preserve">, </w:t>
      </w:r>
      <w:r w:rsidRPr="00C733EF">
        <w:rPr>
          <w:rFonts w:asciiTheme="minorHAnsi" w:hAnsiTheme="minorHAnsi" w:cstheme="minorHAnsi"/>
          <w:sz w:val="22"/>
          <w:szCs w:val="22"/>
          <w:lang w:val="en-AU"/>
        </w:rPr>
        <w:t xml:space="preserve">WHO RA Rehabilitation guidance, </w:t>
      </w:r>
      <w:r w:rsidR="000222B5">
        <w:rPr>
          <w:rFonts w:asciiTheme="minorHAnsi" w:hAnsiTheme="minorHAnsi" w:cstheme="minorHAnsi"/>
          <w:sz w:val="22"/>
          <w:szCs w:val="22"/>
          <w:lang w:val="en-AU"/>
        </w:rPr>
        <w:t xml:space="preserve">and </w:t>
      </w:r>
      <w:r w:rsidR="002E02B0">
        <w:rPr>
          <w:rFonts w:asciiTheme="minorHAnsi" w:hAnsiTheme="minorHAnsi" w:cstheme="minorHAnsi"/>
          <w:sz w:val="22"/>
          <w:szCs w:val="22"/>
          <w:lang w:val="en-AU"/>
        </w:rPr>
        <w:t>Australian R</w:t>
      </w:r>
      <w:r w:rsidR="000222B5">
        <w:rPr>
          <w:rFonts w:asciiTheme="minorHAnsi" w:hAnsiTheme="minorHAnsi" w:cstheme="minorHAnsi"/>
          <w:sz w:val="22"/>
          <w:szCs w:val="22"/>
          <w:lang w:val="en-AU"/>
        </w:rPr>
        <w:t xml:space="preserve">heumatology </w:t>
      </w:r>
      <w:r w:rsidR="00BC113C">
        <w:rPr>
          <w:rFonts w:asciiTheme="minorHAnsi" w:hAnsiTheme="minorHAnsi" w:cstheme="minorHAnsi"/>
          <w:sz w:val="22"/>
          <w:szCs w:val="22"/>
          <w:lang w:val="en-AU"/>
        </w:rPr>
        <w:t>Association</w:t>
      </w:r>
      <w:r w:rsidR="002E02B0">
        <w:rPr>
          <w:rFonts w:asciiTheme="minorHAnsi" w:hAnsiTheme="minorHAnsi" w:cstheme="minorHAnsi"/>
          <w:sz w:val="22"/>
          <w:szCs w:val="22"/>
          <w:lang w:val="en-AU"/>
        </w:rPr>
        <w:t xml:space="preserve"> </w:t>
      </w:r>
      <w:r w:rsidR="00BC113C">
        <w:rPr>
          <w:rFonts w:asciiTheme="minorHAnsi" w:hAnsiTheme="minorHAnsi" w:cstheme="minorHAnsi"/>
          <w:sz w:val="22"/>
          <w:szCs w:val="22"/>
          <w:lang w:val="en-AU"/>
        </w:rPr>
        <w:t xml:space="preserve">RA </w:t>
      </w:r>
      <w:r w:rsidR="002E02B0">
        <w:rPr>
          <w:rFonts w:asciiTheme="minorHAnsi" w:hAnsiTheme="minorHAnsi" w:cstheme="minorHAnsi"/>
          <w:sz w:val="22"/>
          <w:szCs w:val="22"/>
          <w:lang w:val="en-AU"/>
        </w:rPr>
        <w:t>Quality Care Standards (2024).</w:t>
      </w:r>
      <w:r w:rsidRPr="00C733EF">
        <w:rPr>
          <w:rFonts w:asciiTheme="minorHAnsi" w:hAnsiTheme="minorHAnsi" w:cstheme="minorHAnsi"/>
          <w:sz w:val="22"/>
          <w:szCs w:val="22"/>
          <w:lang w:val="en-AU"/>
        </w:rPr>
        <w:t xml:space="preserve"> </w:t>
      </w:r>
      <w:r w:rsidR="00BC113C">
        <w:rPr>
          <w:rFonts w:asciiTheme="minorHAnsi" w:hAnsiTheme="minorHAnsi" w:cstheme="minorHAnsi"/>
          <w:sz w:val="22"/>
          <w:szCs w:val="22"/>
          <w:lang w:val="en-AU"/>
        </w:rPr>
        <w:t>Carol continues to be active in clinical research and professional education</w:t>
      </w:r>
      <w:r w:rsidR="009F0752">
        <w:rPr>
          <w:rFonts w:asciiTheme="minorHAnsi" w:hAnsiTheme="minorHAnsi" w:cstheme="minorHAnsi"/>
          <w:sz w:val="22"/>
          <w:szCs w:val="22"/>
          <w:lang w:val="en-AU"/>
        </w:rPr>
        <w:t>, and co-Lead of the ARA Health Professions Education Committee</w:t>
      </w:r>
      <w:r w:rsidR="00BC113C">
        <w:rPr>
          <w:rFonts w:asciiTheme="minorHAnsi" w:hAnsiTheme="minorHAnsi" w:cstheme="minorHAnsi"/>
          <w:sz w:val="22"/>
          <w:szCs w:val="22"/>
          <w:lang w:val="en-AU"/>
        </w:rPr>
        <w:t xml:space="preserve">. </w:t>
      </w:r>
    </w:p>
    <w:p w14:paraId="421CAFCD" w14:textId="77777777" w:rsidR="00BC113C" w:rsidRDefault="00BC113C" w:rsidP="002E02B0">
      <w:pPr>
        <w:spacing w:after="160" w:line="259" w:lineRule="auto"/>
        <w:ind w:left="720"/>
        <w:contextualSpacing/>
        <w:rPr>
          <w:rFonts w:asciiTheme="minorHAnsi" w:hAnsiTheme="minorHAnsi" w:cstheme="minorHAnsi"/>
          <w:sz w:val="22"/>
          <w:szCs w:val="22"/>
          <w:lang w:val="en-AU"/>
        </w:rPr>
      </w:pPr>
    </w:p>
    <w:p w14:paraId="27FF8AB2" w14:textId="693F7204" w:rsidR="002E02B0" w:rsidRPr="00C733EF" w:rsidRDefault="00BC113C" w:rsidP="002E02B0">
      <w:pPr>
        <w:spacing w:after="160" w:line="259" w:lineRule="auto"/>
        <w:ind w:left="720"/>
        <w:contextualSpacing/>
        <w:rPr>
          <w:rFonts w:asciiTheme="minorHAnsi" w:hAnsiTheme="minorHAnsi" w:cstheme="minorHAnsi"/>
          <w:sz w:val="22"/>
          <w:szCs w:val="22"/>
          <w:lang w:val="en-AU"/>
        </w:rPr>
      </w:pPr>
      <w:r>
        <w:rPr>
          <w:rFonts w:asciiTheme="minorHAnsi" w:hAnsiTheme="minorHAnsi" w:cstheme="minorHAnsi"/>
          <w:sz w:val="22"/>
          <w:szCs w:val="22"/>
          <w:lang w:val="en-AU"/>
        </w:rPr>
        <w:t xml:space="preserve">Will, Hannah and Carol are </w:t>
      </w:r>
      <w:r w:rsidR="002E02B0" w:rsidRPr="00C733EF">
        <w:rPr>
          <w:rFonts w:asciiTheme="minorHAnsi" w:hAnsiTheme="minorHAnsi" w:cstheme="minorHAnsi"/>
          <w:sz w:val="22"/>
          <w:szCs w:val="22"/>
          <w:lang w:val="en-AU"/>
        </w:rPr>
        <w:t>founding co-Chair</w:t>
      </w:r>
      <w:r w:rsidR="002E02B0">
        <w:rPr>
          <w:rFonts w:asciiTheme="minorHAnsi" w:hAnsiTheme="minorHAnsi" w:cstheme="minorHAnsi"/>
          <w:sz w:val="22"/>
          <w:szCs w:val="22"/>
          <w:lang w:val="en-AU"/>
        </w:rPr>
        <w:t>s</w:t>
      </w:r>
      <w:r w:rsidR="002E02B0" w:rsidRPr="00C733EF">
        <w:rPr>
          <w:rFonts w:asciiTheme="minorHAnsi" w:hAnsiTheme="minorHAnsi" w:cstheme="minorHAnsi"/>
          <w:sz w:val="22"/>
          <w:szCs w:val="22"/>
          <w:lang w:val="en-AU"/>
        </w:rPr>
        <w:t xml:space="preserve"> of the </w:t>
      </w:r>
      <w:r w:rsidR="002E02B0">
        <w:rPr>
          <w:rFonts w:asciiTheme="minorHAnsi" w:hAnsiTheme="minorHAnsi" w:cstheme="minorHAnsi"/>
          <w:sz w:val="22"/>
          <w:szCs w:val="22"/>
          <w:lang w:val="en-AU"/>
        </w:rPr>
        <w:t xml:space="preserve">CSP </w:t>
      </w:r>
      <w:r>
        <w:rPr>
          <w:rFonts w:asciiTheme="minorHAnsi" w:hAnsiTheme="minorHAnsi" w:cstheme="minorHAnsi"/>
          <w:sz w:val="22"/>
          <w:szCs w:val="22"/>
          <w:lang w:val="en-AU"/>
        </w:rPr>
        <w:t xml:space="preserve">UK </w:t>
      </w:r>
      <w:r w:rsidR="002E02B0" w:rsidRPr="00C733EF">
        <w:rPr>
          <w:rFonts w:asciiTheme="minorHAnsi" w:hAnsiTheme="minorHAnsi" w:cstheme="minorHAnsi"/>
          <w:sz w:val="22"/>
          <w:szCs w:val="22"/>
          <w:lang w:val="en-AU"/>
        </w:rPr>
        <w:t xml:space="preserve">Rheumatology Physiotherapy </w:t>
      </w:r>
      <w:r w:rsidR="002E02B0">
        <w:rPr>
          <w:rFonts w:asciiTheme="minorHAnsi" w:hAnsiTheme="minorHAnsi" w:cstheme="minorHAnsi"/>
          <w:sz w:val="22"/>
          <w:szCs w:val="22"/>
          <w:lang w:val="en-AU"/>
        </w:rPr>
        <w:t>Professional Network</w:t>
      </w:r>
      <w:r w:rsidR="002E02B0" w:rsidRPr="00C733EF">
        <w:rPr>
          <w:rFonts w:asciiTheme="minorHAnsi" w:hAnsiTheme="minorHAnsi" w:cstheme="minorHAnsi"/>
          <w:sz w:val="22"/>
          <w:szCs w:val="22"/>
          <w:lang w:val="en-AU"/>
        </w:rPr>
        <w:t xml:space="preserve"> and co-author</w:t>
      </w:r>
      <w:r w:rsidR="002E02B0">
        <w:rPr>
          <w:rFonts w:asciiTheme="minorHAnsi" w:hAnsiTheme="minorHAnsi" w:cstheme="minorHAnsi"/>
          <w:sz w:val="22"/>
          <w:szCs w:val="22"/>
          <w:lang w:val="en-AU"/>
        </w:rPr>
        <w:t>s</w:t>
      </w:r>
      <w:r w:rsidR="002E02B0" w:rsidRPr="00C733EF">
        <w:rPr>
          <w:rFonts w:asciiTheme="minorHAnsi" w:hAnsiTheme="minorHAnsi" w:cstheme="minorHAnsi"/>
          <w:sz w:val="22"/>
          <w:szCs w:val="22"/>
          <w:lang w:val="en-AU"/>
        </w:rPr>
        <w:t xml:space="preserve"> of the UK Rheumatology Physiotherapy Capabilities Framework</w:t>
      </w:r>
      <w:r w:rsidR="002E02B0">
        <w:rPr>
          <w:rFonts w:asciiTheme="minorHAnsi" w:hAnsiTheme="minorHAnsi" w:cstheme="minorHAnsi"/>
          <w:sz w:val="22"/>
          <w:szCs w:val="22"/>
          <w:lang w:val="en-AU"/>
        </w:rPr>
        <w:t xml:space="preserve"> and on the</w:t>
      </w:r>
      <w:r w:rsidR="002E02B0" w:rsidRPr="002E02B0">
        <w:rPr>
          <w:rFonts w:asciiTheme="minorHAnsi" w:hAnsiTheme="minorHAnsi" w:cstheme="minorHAnsi"/>
          <w:sz w:val="22"/>
          <w:szCs w:val="22"/>
          <w:lang w:val="en-AU"/>
        </w:rPr>
        <w:t xml:space="preserve"> </w:t>
      </w:r>
      <w:r w:rsidR="002E02B0" w:rsidRPr="00C733EF">
        <w:rPr>
          <w:rFonts w:asciiTheme="minorHAnsi" w:hAnsiTheme="minorHAnsi" w:cstheme="minorHAnsi"/>
          <w:sz w:val="22"/>
          <w:szCs w:val="22"/>
          <w:lang w:val="en-AU"/>
        </w:rPr>
        <w:t xml:space="preserve">British Society for Rheumatology Physiotherapy </w:t>
      </w:r>
      <w:r w:rsidR="002E02B0">
        <w:rPr>
          <w:rFonts w:asciiTheme="minorHAnsi" w:hAnsiTheme="minorHAnsi" w:cstheme="minorHAnsi"/>
          <w:sz w:val="22"/>
          <w:szCs w:val="22"/>
          <w:lang w:val="en-AU"/>
        </w:rPr>
        <w:t xml:space="preserve">and Allied Health Course </w:t>
      </w:r>
      <w:r w:rsidR="009F0752">
        <w:rPr>
          <w:rFonts w:asciiTheme="minorHAnsi" w:hAnsiTheme="minorHAnsi" w:cstheme="minorHAnsi"/>
          <w:sz w:val="22"/>
          <w:szCs w:val="22"/>
          <w:lang w:val="en-AU"/>
        </w:rPr>
        <w:t>W</w:t>
      </w:r>
      <w:r w:rsidR="002E02B0" w:rsidRPr="00C733EF">
        <w:rPr>
          <w:rFonts w:asciiTheme="minorHAnsi" w:hAnsiTheme="minorHAnsi" w:cstheme="minorHAnsi"/>
          <w:sz w:val="22"/>
          <w:szCs w:val="22"/>
          <w:lang w:val="en-AU"/>
        </w:rPr>
        <w:t xml:space="preserve">orking </w:t>
      </w:r>
      <w:r w:rsidR="009F0752">
        <w:rPr>
          <w:rFonts w:asciiTheme="minorHAnsi" w:hAnsiTheme="minorHAnsi" w:cstheme="minorHAnsi"/>
          <w:sz w:val="22"/>
          <w:szCs w:val="22"/>
          <w:lang w:val="en-AU"/>
        </w:rPr>
        <w:t>G</w:t>
      </w:r>
      <w:r w:rsidR="002E02B0" w:rsidRPr="00C733EF">
        <w:rPr>
          <w:rFonts w:asciiTheme="minorHAnsi" w:hAnsiTheme="minorHAnsi" w:cstheme="minorHAnsi"/>
          <w:sz w:val="22"/>
          <w:szCs w:val="22"/>
          <w:lang w:val="en-AU"/>
        </w:rPr>
        <w:t>roup</w:t>
      </w:r>
      <w:r w:rsidR="002E02B0">
        <w:rPr>
          <w:rFonts w:asciiTheme="minorHAnsi" w:hAnsiTheme="minorHAnsi" w:cstheme="minorHAnsi"/>
          <w:sz w:val="22"/>
          <w:szCs w:val="22"/>
          <w:lang w:val="en-AU"/>
        </w:rPr>
        <w:t>s</w:t>
      </w:r>
      <w:r w:rsidR="002E02B0" w:rsidRPr="00C733EF">
        <w:rPr>
          <w:rFonts w:asciiTheme="minorHAnsi" w:hAnsiTheme="minorHAnsi" w:cstheme="minorHAnsi"/>
          <w:sz w:val="22"/>
          <w:szCs w:val="22"/>
          <w:lang w:val="en-AU"/>
        </w:rPr>
        <w:t xml:space="preserve">. The Capabilities Framework aims to support the physiotherapy workforce, role development, professional education, and support those working in musculoskeletal clinical practice to ensure early recognition and referral of suspected rheumatological conditions. </w:t>
      </w:r>
    </w:p>
    <w:p w14:paraId="614003DE" w14:textId="77777777" w:rsidR="00C733EF" w:rsidRPr="00C733EF" w:rsidRDefault="00C733EF" w:rsidP="00C733EF">
      <w:pPr>
        <w:spacing w:after="160" w:line="259" w:lineRule="auto"/>
        <w:ind w:left="720"/>
        <w:contextualSpacing/>
        <w:rPr>
          <w:rFonts w:asciiTheme="minorHAnsi" w:hAnsiTheme="minorHAnsi" w:cstheme="minorHAnsi"/>
          <w:sz w:val="22"/>
          <w:szCs w:val="22"/>
          <w:lang w:val="en-AU"/>
        </w:rPr>
      </w:pPr>
    </w:p>
    <w:p w14:paraId="5B6D85E8" w14:textId="77777777" w:rsidR="00EB057F" w:rsidRPr="00C733EF" w:rsidRDefault="00EB057F" w:rsidP="00EB057F">
      <w:pPr>
        <w:spacing w:line="276" w:lineRule="auto"/>
        <w:rPr>
          <w:rFonts w:asciiTheme="minorHAnsi" w:hAnsiTheme="minorHAnsi" w:cstheme="minorHAnsi"/>
          <w:b/>
          <w:bCs/>
          <w:color w:val="0D161B"/>
          <w:sz w:val="22"/>
          <w:szCs w:val="22"/>
          <w:lang w:val="en-AU"/>
        </w:rPr>
      </w:pPr>
    </w:p>
    <w:p w14:paraId="6E61AE84" w14:textId="18C3EBB1" w:rsidR="00EB057F" w:rsidRPr="00DF212B" w:rsidRDefault="00EB057F" w:rsidP="00DF212B">
      <w:pPr>
        <w:spacing w:line="276" w:lineRule="auto"/>
        <w:rPr>
          <w:rFonts w:asciiTheme="minorHAnsi" w:hAnsiTheme="minorHAnsi" w:cstheme="minorHAnsi"/>
          <w:color w:val="0D161B"/>
          <w:sz w:val="22"/>
          <w:szCs w:val="22"/>
          <w:lang w:val="en-GB"/>
        </w:rPr>
      </w:pPr>
      <w:r w:rsidRPr="00DF212B">
        <w:rPr>
          <w:rFonts w:asciiTheme="minorHAnsi" w:hAnsiTheme="minorHAnsi" w:cstheme="minorHAnsi"/>
          <w:b/>
          <w:bCs/>
          <w:color w:val="0D161B"/>
          <w:sz w:val="22"/>
          <w:szCs w:val="22"/>
          <w:lang w:val="en-GB"/>
        </w:rPr>
        <w:t>Proposed timetable</w:t>
      </w:r>
      <w:r w:rsidRPr="00DF212B">
        <w:rPr>
          <w:rFonts w:asciiTheme="minorHAnsi" w:hAnsiTheme="minorHAnsi" w:cstheme="minorHAnsi"/>
          <w:b/>
          <w:bCs/>
          <w:color w:val="0D161B"/>
          <w:sz w:val="22"/>
          <w:szCs w:val="22"/>
          <w:lang w:val="en-GB"/>
        </w:rPr>
        <w:br/>
      </w:r>
      <w:r w:rsidRPr="00DF212B">
        <w:rPr>
          <w:rFonts w:asciiTheme="minorHAnsi" w:hAnsiTheme="minorHAnsi" w:cstheme="minorHAnsi"/>
          <w:color w:val="0D161B"/>
          <w:sz w:val="22"/>
          <w:szCs w:val="22"/>
          <w:lang w:val="en-GB"/>
        </w:rPr>
        <w:t>09:00 - 09:1</w:t>
      </w:r>
      <w:r w:rsidR="00C059EE" w:rsidRPr="00DF212B">
        <w:rPr>
          <w:rFonts w:asciiTheme="minorHAnsi" w:hAnsiTheme="minorHAnsi" w:cstheme="minorHAnsi"/>
          <w:color w:val="0D161B"/>
          <w:sz w:val="22"/>
          <w:szCs w:val="22"/>
          <w:lang w:val="en-GB"/>
        </w:rPr>
        <w:t>0</w:t>
      </w:r>
      <w:r w:rsidRPr="00DF212B">
        <w:rPr>
          <w:rFonts w:asciiTheme="minorHAnsi" w:hAnsiTheme="minorHAnsi" w:cstheme="minorHAnsi"/>
          <w:color w:val="0D161B"/>
          <w:sz w:val="22"/>
          <w:szCs w:val="22"/>
          <w:lang w:val="en-GB"/>
        </w:rPr>
        <w:t xml:space="preserve"> –</w:t>
      </w:r>
      <w:r w:rsidR="00AD3E75" w:rsidRPr="00DF212B">
        <w:rPr>
          <w:rFonts w:asciiTheme="minorHAnsi" w:hAnsiTheme="minorHAnsi" w:cstheme="minorHAnsi"/>
          <w:color w:val="0D161B"/>
          <w:sz w:val="22"/>
          <w:szCs w:val="22"/>
          <w:lang w:val="en-GB"/>
        </w:rPr>
        <w:t>W</w:t>
      </w:r>
      <w:r w:rsidRPr="00DF212B">
        <w:rPr>
          <w:rFonts w:asciiTheme="minorHAnsi" w:hAnsiTheme="minorHAnsi" w:cstheme="minorHAnsi"/>
          <w:color w:val="0D161B"/>
          <w:sz w:val="22"/>
          <w:szCs w:val="22"/>
          <w:lang w:val="en-GB"/>
        </w:rPr>
        <w:t>elcome</w:t>
      </w:r>
      <w:r w:rsidR="00AD3E75" w:rsidRPr="00DF212B">
        <w:rPr>
          <w:rFonts w:asciiTheme="minorHAnsi" w:hAnsiTheme="minorHAnsi" w:cstheme="minorHAnsi"/>
          <w:color w:val="0D161B"/>
          <w:sz w:val="22"/>
          <w:szCs w:val="22"/>
          <w:lang w:val="en-GB"/>
        </w:rPr>
        <w:t xml:space="preserve"> and Introduction</w:t>
      </w:r>
    </w:p>
    <w:p w14:paraId="694F8A44" w14:textId="1AE384DF" w:rsidR="00EB057F" w:rsidRPr="00DF212B" w:rsidRDefault="00EB057F" w:rsidP="00E31C5E">
      <w:pPr>
        <w:pStyle w:val="NormalWeb"/>
        <w:kinsoku w:val="0"/>
        <w:overflowPunct w:val="0"/>
        <w:spacing w:before="0" w:beforeAutospacing="0" w:after="0" w:afterAutospacing="0" w:line="276" w:lineRule="auto"/>
        <w:textAlignment w:val="baseline"/>
        <w:rPr>
          <w:rFonts w:asciiTheme="minorHAnsi" w:hAnsiTheme="minorHAnsi" w:cstheme="minorHAnsi"/>
          <w:bCs/>
          <w:color w:val="000000" w:themeColor="text1"/>
          <w:kern w:val="24"/>
          <w:sz w:val="22"/>
          <w:szCs w:val="22"/>
          <w:lang w:val="en-GB"/>
        </w:rPr>
      </w:pPr>
      <w:r w:rsidRPr="00DF212B">
        <w:rPr>
          <w:rFonts w:asciiTheme="minorHAnsi" w:hAnsiTheme="minorHAnsi" w:cstheme="minorHAnsi"/>
          <w:color w:val="0D161B"/>
          <w:sz w:val="22"/>
          <w:szCs w:val="22"/>
          <w:lang w:val="en-GB"/>
        </w:rPr>
        <w:t>09:1</w:t>
      </w:r>
      <w:r w:rsidR="00C059EE" w:rsidRPr="00DF212B">
        <w:rPr>
          <w:rFonts w:asciiTheme="minorHAnsi" w:hAnsiTheme="minorHAnsi" w:cstheme="minorHAnsi"/>
          <w:color w:val="0D161B"/>
          <w:sz w:val="22"/>
          <w:szCs w:val="22"/>
          <w:lang w:val="en-GB"/>
        </w:rPr>
        <w:t>0</w:t>
      </w:r>
      <w:r w:rsidRPr="00DF212B">
        <w:rPr>
          <w:rFonts w:asciiTheme="minorHAnsi" w:hAnsiTheme="minorHAnsi" w:cstheme="minorHAnsi"/>
          <w:color w:val="0D161B"/>
          <w:sz w:val="22"/>
          <w:szCs w:val="22"/>
          <w:lang w:val="en-GB"/>
        </w:rPr>
        <w:t xml:space="preserve"> -0</w:t>
      </w:r>
      <w:r w:rsidR="00C15EFD" w:rsidRPr="00DF212B">
        <w:rPr>
          <w:rFonts w:asciiTheme="minorHAnsi" w:hAnsiTheme="minorHAnsi" w:cstheme="minorHAnsi"/>
          <w:color w:val="0D161B"/>
          <w:sz w:val="22"/>
          <w:szCs w:val="22"/>
          <w:lang w:val="en-GB"/>
        </w:rPr>
        <w:t>9</w:t>
      </w:r>
      <w:r w:rsidRPr="00DF212B">
        <w:rPr>
          <w:rFonts w:asciiTheme="minorHAnsi" w:hAnsiTheme="minorHAnsi" w:cstheme="minorHAnsi"/>
          <w:color w:val="0D161B"/>
          <w:sz w:val="22"/>
          <w:szCs w:val="22"/>
          <w:lang w:val="en-GB"/>
        </w:rPr>
        <w:t>:</w:t>
      </w:r>
      <w:r w:rsidR="00C059EE" w:rsidRPr="00DF212B">
        <w:rPr>
          <w:rFonts w:asciiTheme="minorHAnsi" w:hAnsiTheme="minorHAnsi" w:cstheme="minorHAnsi"/>
          <w:color w:val="0D161B"/>
          <w:sz w:val="22"/>
          <w:szCs w:val="22"/>
          <w:lang w:val="en-GB"/>
        </w:rPr>
        <w:t>30</w:t>
      </w:r>
      <w:r w:rsidRPr="00DF212B">
        <w:rPr>
          <w:rFonts w:asciiTheme="minorHAnsi" w:hAnsiTheme="minorHAnsi" w:cstheme="minorHAnsi"/>
          <w:color w:val="0D161B"/>
          <w:sz w:val="22"/>
          <w:szCs w:val="22"/>
          <w:lang w:val="en-GB"/>
        </w:rPr>
        <w:t xml:space="preserve"> - Overview of </w:t>
      </w:r>
      <w:r w:rsidR="00C059EE" w:rsidRPr="00DF212B">
        <w:rPr>
          <w:rFonts w:asciiTheme="minorHAnsi" w:hAnsiTheme="minorHAnsi" w:cstheme="minorHAnsi"/>
          <w:color w:val="0D161B"/>
          <w:sz w:val="22"/>
          <w:szCs w:val="22"/>
          <w:lang w:val="en-GB"/>
        </w:rPr>
        <w:t xml:space="preserve">the broad scope of </w:t>
      </w:r>
      <w:bookmarkStart w:id="4" w:name="_Hlk203627706"/>
      <w:r w:rsidR="00C059EE" w:rsidRPr="00DF212B">
        <w:rPr>
          <w:rFonts w:asciiTheme="minorHAnsi" w:hAnsiTheme="minorHAnsi" w:cstheme="minorHAnsi"/>
          <w:color w:val="0D161B"/>
          <w:sz w:val="22"/>
          <w:szCs w:val="22"/>
          <w:lang w:val="en-GB"/>
        </w:rPr>
        <w:t>rheumatology conditions</w:t>
      </w:r>
      <w:bookmarkEnd w:id="4"/>
    </w:p>
    <w:p w14:paraId="5CA64DAE" w14:textId="53EDDD67" w:rsidR="00E31C5E" w:rsidRDefault="00E31C5E" w:rsidP="00E31C5E">
      <w:pPr>
        <w:pStyle w:val="NormalWeb"/>
        <w:kinsoku w:val="0"/>
        <w:overflowPunct w:val="0"/>
        <w:spacing w:before="0" w:beforeAutospacing="0" w:after="0" w:afterAutospacing="0" w:line="276" w:lineRule="auto"/>
        <w:textAlignment w:val="baseline"/>
        <w:rPr>
          <w:rFonts w:asciiTheme="minorHAnsi" w:hAnsiTheme="minorHAnsi" w:cstheme="minorHAnsi"/>
          <w:bCs/>
          <w:color w:val="000000" w:themeColor="text1"/>
          <w:kern w:val="24"/>
          <w:sz w:val="22"/>
          <w:szCs w:val="22"/>
          <w:lang w:val="en-GB"/>
        </w:rPr>
      </w:pPr>
      <w:r w:rsidRPr="00DF212B">
        <w:rPr>
          <w:rFonts w:asciiTheme="minorHAnsi" w:hAnsiTheme="minorHAnsi" w:cstheme="minorHAnsi"/>
          <w:bCs/>
          <w:color w:val="000000" w:themeColor="text1"/>
          <w:kern w:val="24"/>
          <w:sz w:val="22"/>
          <w:szCs w:val="22"/>
          <w:lang w:val="en-GB"/>
        </w:rPr>
        <w:t>9.</w:t>
      </w:r>
      <w:r w:rsidR="00C059EE" w:rsidRPr="00DF212B">
        <w:rPr>
          <w:rFonts w:asciiTheme="minorHAnsi" w:hAnsiTheme="minorHAnsi" w:cstheme="minorHAnsi"/>
          <w:bCs/>
          <w:color w:val="000000" w:themeColor="text1"/>
          <w:kern w:val="24"/>
          <w:sz w:val="22"/>
          <w:szCs w:val="22"/>
          <w:lang w:val="en-GB"/>
        </w:rPr>
        <w:t>30</w:t>
      </w:r>
      <w:r w:rsidRPr="00DF212B">
        <w:rPr>
          <w:rFonts w:asciiTheme="minorHAnsi" w:hAnsiTheme="minorHAnsi" w:cstheme="minorHAnsi"/>
          <w:bCs/>
          <w:color w:val="000000" w:themeColor="text1"/>
          <w:kern w:val="24"/>
          <w:sz w:val="22"/>
          <w:szCs w:val="22"/>
          <w:lang w:val="en-GB"/>
        </w:rPr>
        <w:t xml:space="preserve"> – </w:t>
      </w:r>
      <w:r w:rsidR="00C059EE" w:rsidRPr="00DF212B">
        <w:rPr>
          <w:rFonts w:asciiTheme="minorHAnsi" w:hAnsiTheme="minorHAnsi" w:cstheme="minorHAnsi"/>
          <w:bCs/>
          <w:color w:val="000000" w:themeColor="text1"/>
          <w:kern w:val="24"/>
          <w:sz w:val="22"/>
          <w:szCs w:val="22"/>
          <w:lang w:val="en-GB"/>
        </w:rPr>
        <w:t>09:45</w:t>
      </w:r>
      <w:r w:rsidRPr="00DF212B">
        <w:rPr>
          <w:rFonts w:asciiTheme="minorHAnsi" w:hAnsiTheme="minorHAnsi" w:cstheme="minorHAnsi"/>
          <w:bCs/>
          <w:color w:val="000000" w:themeColor="text1"/>
          <w:kern w:val="24"/>
          <w:sz w:val="22"/>
          <w:szCs w:val="22"/>
          <w:lang w:val="en-GB"/>
        </w:rPr>
        <w:t xml:space="preserve"> </w:t>
      </w:r>
      <w:r w:rsidR="008B2BC3">
        <w:rPr>
          <w:rFonts w:asciiTheme="minorHAnsi" w:hAnsiTheme="minorHAnsi" w:cstheme="minorHAnsi"/>
          <w:bCs/>
          <w:color w:val="000000" w:themeColor="text1"/>
          <w:kern w:val="24"/>
          <w:sz w:val="22"/>
          <w:szCs w:val="22"/>
          <w:lang w:val="en-GB"/>
        </w:rPr>
        <w:t>Importance of early diagnosis in Rheumatology diseases</w:t>
      </w:r>
      <w:r w:rsidR="003E6AC0">
        <w:rPr>
          <w:rFonts w:asciiTheme="minorHAnsi" w:hAnsiTheme="minorHAnsi" w:cstheme="minorHAnsi"/>
          <w:bCs/>
          <w:color w:val="000000" w:themeColor="text1"/>
          <w:kern w:val="24"/>
          <w:sz w:val="22"/>
          <w:szCs w:val="22"/>
          <w:lang w:val="en-GB"/>
        </w:rPr>
        <w:t>, including p</w:t>
      </w:r>
      <w:r w:rsidR="00C059EE" w:rsidRPr="00DF212B">
        <w:rPr>
          <w:rFonts w:asciiTheme="minorHAnsi" w:hAnsiTheme="minorHAnsi" w:cstheme="minorHAnsi"/>
          <w:bCs/>
          <w:color w:val="000000" w:themeColor="text1"/>
          <w:kern w:val="24"/>
          <w:sz w:val="22"/>
          <w:szCs w:val="22"/>
          <w:lang w:val="en-GB"/>
        </w:rPr>
        <w:t xml:space="preserve">atient </w:t>
      </w:r>
      <w:r w:rsidR="008B2BC3">
        <w:rPr>
          <w:rFonts w:asciiTheme="minorHAnsi" w:hAnsiTheme="minorHAnsi" w:cstheme="minorHAnsi"/>
          <w:bCs/>
          <w:color w:val="000000" w:themeColor="text1"/>
          <w:kern w:val="24"/>
          <w:sz w:val="22"/>
          <w:szCs w:val="22"/>
          <w:lang w:val="en-GB"/>
        </w:rPr>
        <w:t xml:space="preserve">experiences </w:t>
      </w:r>
      <w:r w:rsidR="00C059EE" w:rsidRPr="00DF212B">
        <w:rPr>
          <w:rFonts w:asciiTheme="minorHAnsi" w:hAnsiTheme="minorHAnsi" w:cstheme="minorHAnsi"/>
          <w:bCs/>
          <w:color w:val="000000" w:themeColor="text1"/>
          <w:kern w:val="24"/>
          <w:sz w:val="22"/>
          <w:szCs w:val="22"/>
          <w:lang w:val="en-GB"/>
        </w:rPr>
        <w:t xml:space="preserve">of time to diagnosis and the role </w:t>
      </w:r>
      <w:r w:rsidR="003F0835">
        <w:rPr>
          <w:rFonts w:asciiTheme="minorHAnsi" w:hAnsiTheme="minorHAnsi" w:cstheme="minorHAnsi"/>
          <w:bCs/>
          <w:color w:val="000000" w:themeColor="text1"/>
          <w:kern w:val="24"/>
          <w:sz w:val="22"/>
          <w:szCs w:val="22"/>
          <w:lang w:val="en-GB"/>
        </w:rPr>
        <w:t>MSK</w:t>
      </w:r>
      <w:r w:rsidR="00C059EE" w:rsidRPr="00DF212B">
        <w:rPr>
          <w:rFonts w:asciiTheme="minorHAnsi" w:hAnsiTheme="minorHAnsi" w:cstheme="minorHAnsi"/>
          <w:bCs/>
          <w:color w:val="000000" w:themeColor="text1"/>
          <w:kern w:val="24"/>
          <w:sz w:val="22"/>
          <w:szCs w:val="22"/>
          <w:lang w:val="en-GB"/>
        </w:rPr>
        <w:t xml:space="preserve"> clinician</w:t>
      </w:r>
      <w:r w:rsidR="003E6AC0">
        <w:rPr>
          <w:rFonts w:asciiTheme="minorHAnsi" w:hAnsiTheme="minorHAnsi" w:cstheme="minorHAnsi"/>
          <w:bCs/>
          <w:color w:val="000000" w:themeColor="text1"/>
          <w:kern w:val="24"/>
          <w:sz w:val="22"/>
          <w:szCs w:val="22"/>
          <w:lang w:val="en-GB"/>
        </w:rPr>
        <w:t>s play</w:t>
      </w:r>
    </w:p>
    <w:p w14:paraId="3DBB2E06" w14:textId="5D7C2470" w:rsidR="008B2BC3" w:rsidRDefault="002200D4" w:rsidP="008B2BC3">
      <w:pPr>
        <w:pStyle w:val="NormalWeb"/>
        <w:kinsoku w:val="0"/>
        <w:overflowPunct w:val="0"/>
        <w:spacing w:before="0" w:beforeAutospacing="0" w:after="0" w:afterAutospacing="0" w:line="276" w:lineRule="auto"/>
        <w:textAlignment w:val="baseline"/>
        <w:rPr>
          <w:rFonts w:asciiTheme="minorHAnsi" w:hAnsiTheme="minorHAnsi" w:cstheme="minorHAnsi"/>
          <w:bCs/>
          <w:color w:val="000000" w:themeColor="text1"/>
          <w:kern w:val="24"/>
          <w:sz w:val="22"/>
          <w:szCs w:val="22"/>
          <w:lang w:val="en-GB"/>
        </w:rPr>
      </w:pPr>
      <w:r>
        <w:rPr>
          <w:rFonts w:asciiTheme="minorHAnsi" w:hAnsiTheme="minorHAnsi" w:cstheme="minorHAnsi"/>
          <w:bCs/>
          <w:color w:val="000000" w:themeColor="text1"/>
          <w:kern w:val="24"/>
          <w:sz w:val="22"/>
          <w:szCs w:val="22"/>
          <w:lang w:val="en-GB"/>
        </w:rPr>
        <w:t xml:space="preserve">09.45 </w:t>
      </w:r>
      <w:r w:rsidR="001726FD">
        <w:rPr>
          <w:rFonts w:asciiTheme="minorHAnsi" w:hAnsiTheme="minorHAnsi" w:cstheme="minorHAnsi"/>
          <w:bCs/>
          <w:color w:val="000000" w:themeColor="text1"/>
          <w:kern w:val="24"/>
          <w:sz w:val="22"/>
          <w:szCs w:val="22"/>
          <w:lang w:val="en-GB"/>
        </w:rPr>
        <w:t>-</w:t>
      </w:r>
      <w:r>
        <w:rPr>
          <w:rFonts w:asciiTheme="minorHAnsi" w:hAnsiTheme="minorHAnsi" w:cstheme="minorHAnsi"/>
          <w:bCs/>
          <w:color w:val="000000" w:themeColor="text1"/>
          <w:kern w:val="24"/>
          <w:sz w:val="22"/>
          <w:szCs w:val="22"/>
          <w:lang w:val="en-GB"/>
        </w:rPr>
        <w:t>12.30</w:t>
      </w:r>
      <w:r w:rsidR="001726FD">
        <w:rPr>
          <w:rFonts w:asciiTheme="minorHAnsi" w:hAnsiTheme="minorHAnsi" w:cstheme="minorHAnsi"/>
          <w:bCs/>
          <w:color w:val="000000" w:themeColor="text1"/>
          <w:kern w:val="24"/>
          <w:sz w:val="22"/>
          <w:szCs w:val="22"/>
          <w:lang w:val="en-GB"/>
        </w:rPr>
        <w:t xml:space="preserve"> </w:t>
      </w:r>
      <w:r>
        <w:rPr>
          <w:rFonts w:asciiTheme="minorHAnsi" w:hAnsiTheme="minorHAnsi" w:cstheme="minorHAnsi"/>
          <w:bCs/>
          <w:color w:val="000000" w:themeColor="text1"/>
          <w:kern w:val="24"/>
          <w:sz w:val="22"/>
          <w:szCs w:val="22"/>
          <w:lang w:val="en-GB"/>
        </w:rPr>
        <w:t xml:space="preserve">(with breaks) </w:t>
      </w:r>
      <w:bookmarkStart w:id="5" w:name="_Hlk203628331"/>
      <w:r>
        <w:rPr>
          <w:rFonts w:asciiTheme="minorHAnsi" w:hAnsiTheme="minorHAnsi" w:cstheme="minorHAnsi"/>
          <w:color w:val="0D161B"/>
          <w:sz w:val="22"/>
          <w:szCs w:val="22"/>
          <w:lang w:val="en-GB"/>
        </w:rPr>
        <w:t>R</w:t>
      </w:r>
      <w:r w:rsidR="008B2BC3" w:rsidRPr="00DF212B">
        <w:rPr>
          <w:rFonts w:asciiTheme="minorHAnsi" w:hAnsiTheme="minorHAnsi" w:cstheme="minorHAnsi"/>
          <w:color w:val="0D161B"/>
          <w:sz w:val="22"/>
          <w:szCs w:val="22"/>
          <w:lang w:val="en-GB"/>
        </w:rPr>
        <w:t>heumatology conditions</w:t>
      </w:r>
      <w:r w:rsidR="008B2BC3">
        <w:rPr>
          <w:rFonts w:asciiTheme="minorHAnsi" w:hAnsiTheme="minorHAnsi" w:cstheme="minorHAnsi"/>
          <w:bCs/>
          <w:color w:val="000000" w:themeColor="text1"/>
          <w:kern w:val="24"/>
          <w:sz w:val="22"/>
          <w:szCs w:val="22"/>
          <w:lang w:val="en-GB"/>
        </w:rPr>
        <w:t>-</w:t>
      </w:r>
      <w:r>
        <w:rPr>
          <w:rFonts w:asciiTheme="minorHAnsi" w:hAnsiTheme="minorHAnsi" w:cstheme="minorHAnsi"/>
          <w:bCs/>
          <w:color w:val="000000" w:themeColor="text1"/>
          <w:kern w:val="24"/>
          <w:sz w:val="22"/>
          <w:szCs w:val="22"/>
          <w:lang w:val="en-GB"/>
        </w:rPr>
        <w:t xml:space="preserve"> Ca</w:t>
      </w:r>
      <w:r w:rsidR="001726FD" w:rsidRPr="00DF212B">
        <w:rPr>
          <w:rFonts w:asciiTheme="minorHAnsi" w:hAnsiTheme="minorHAnsi" w:cstheme="minorHAnsi"/>
          <w:bCs/>
          <w:color w:val="000000" w:themeColor="text1"/>
          <w:kern w:val="24"/>
          <w:sz w:val="22"/>
          <w:szCs w:val="22"/>
          <w:lang w:val="en-GB"/>
        </w:rPr>
        <w:t>se</w:t>
      </w:r>
      <w:r w:rsidR="001726FD">
        <w:rPr>
          <w:rFonts w:asciiTheme="minorHAnsi" w:hAnsiTheme="minorHAnsi" w:cstheme="minorHAnsi"/>
          <w:bCs/>
          <w:color w:val="000000" w:themeColor="text1"/>
          <w:kern w:val="24"/>
          <w:sz w:val="22"/>
          <w:szCs w:val="22"/>
          <w:lang w:val="en-GB"/>
        </w:rPr>
        <w:t xml:space="preserve"> </w:t>
      </w:r>
      <w:r w:rsidR="001726FD" w:rsidRPr="00DF212B">
        <w:rPr>
          <w:rFonts w:asciiTheme="minorHAnsi" w:hAnsiTheme="minorHAnsi" w:cstheme="minorHAnsi"/>
          <w:bCs/>
          <w:color w:val="000000" w:themeColor="text1"/>
          <w:kern w:val="24"/>
          <w:sz w:val="22"/>
          <w:szCs w:val="22"/>
          <w:lang w:val="en-GB"/>
        </w:rPr>
        <w:t>overview &amp; disease/condition features</w:t>
      </w:r>
      <w:r w:rsidR="001726FD">
        <w:rPr>
          <w:rFonts w:asciiTheme="minorHAnsi" w:hAnsiTheme="minorHAnsi" w:cstheme="minorHAnsi"/>
          <w:bCs/>
          <w:color w:val="000000" w:themeColor="text1"/>
          <w:kern w:val="24"/>
          <w:sz w:val="22"/>
          <w:szCs w:val="22"/>
          <w:lang w:val="en-GB"/>
        </w:rPr>
        <w:t xml:space="preserve">- </w:t>
      </w:r>
      <w:r>
        <w:rPr>
          <w:rFonts w:asciiTheme="minorHAnsi" w:hAnsiTheme="minorHAnsi" w:cstheme="minorHAnsi"/>
          <w:bCs/>
          <w:color w:val="000000" w:themeColor="text1"/>
          <w:kern w:val="24"/>
          <w:sz w:val="22"/>
          <w:szCs w:val="22"/>
          <w:lang w:val="en-GB"/>
        </w:rPr>
        <w:t>S</w:t>
      </w:r>
      <w:r w:rsidR="001726FD">
        <w:rPr>
          <w:rFonts w:asciiTheme="minorHAnsi" w:hAnsiTheme="minorHAnsi" w:cstheme="minorHAnsi"/>
          <w:bCs/>
          <w:color w:val="000000" w:themeColor="text1"/>
          <w:kern w:val="24"/>
          <w:sz w:val="22"/>
          <w:szCs w:val="22"/>
          <w:lang w:val="en-GB"/>
        </w:rPr>
        <w:t>igns</w:t>
      </w:r>
      <w:r>
        <w:rPr>
          <w:rFonts w:asciiTheme="minorHAnsi" w:hAnsiTheme="minorHAnsi" w:cstheme="minorHAnsi"/>
          <w:bCs/>
          <w:color w:val="000000" w:themeColor="text1"/>
          <w:kern w:val="24"/>
          <w:sz w:val="22"/>
          <w:szCs w:val="22"/>
          <w:lang w:val="en-GB"/>
        </w:rPr>
        <w:t>,</w:t>
      </w:r>
      <w:r w:rsidR="001726FD">
        <w:rPr>
          <w:rFonts w:asciiTheme="minorHAnsi" w:hAnsiTheme="minorHAnsi" w:cstheme="minorHAnsi"/>
          <w:bCs/>
          <w:color w:val="000000" w:themeColor="text1"/>
          <w:kern w:val="24"/>
          <w:sz w:val="22"/>
          <w:szCs w:val="22"/>
          <w:lang w:val="en-GB"/>
        </w:rPr>
        <w:t xml:space="preserve"> </w:t>
      </w:r>
      <w:r w:rsidR="008B2BC3">
        <w:rPr>
          <w:rFonts w:asciiTheme="minorHAnsi" w:hAnsiTheme="minorHAnsi" w:cstheme="minorHAnsi"/>
          <w:bCs/>
          <w:color w:val="000000" w:themeColor="text1"/>
          <w:kern w:val="24"/>
          <w:sz w:val="22"/>
          <w:szCs w:val="22"/>
          <w:lang w:val="en-GB"/>
        </w:rPr>
        <w:t>symptoms</w:t>
      </w:r>
      <w:r>
        <w:rPr>
          <w:rFonts w:asciiTheme="minorHAnsi" w:hAnsiTheme="minorHAnsi" w:cstheme="minorHAnsi"/>
          <w:bCs/>
          <w:color w:val="000000" w:themeColor="text1"/>
          <w:kern w:val="24"/>
          <w:sz w:val="22"/>
          <w:szCs w:val="22"/>
          <w:lang w:val="en-GB"/>
        </w:rPr>
        <w:t>,</w:t>
      </w:r>
      <w:r w:rsidR="001726FD">
        <w:rPr>
          <w:rFonts w:asciiTheme="minorHAnsi" w:hAnsiTheme="minorHAnsi" w:cstheme="minorHAnsi"/>
          <w:bCs/>
          <w:color w:val="000000" w:themeColor="text1"/>
          <w:kern w:val="24"/>
          <w:sz w:val="22"/>
          <w:szCs w:val="22"/>
          <w:lang w:val="en-GB"/>
        </w:rPr>
        <w:t xml:space="preserve"> risk </w:t>
      </w:r>
      <w:r w:rsidR="008B2BC3">
        <w:rPr>
          <w:rFonts w:asciiTheme="minorHAnsi" w:hAnsiTheme="minorHAnsi" w:cstheme="minorHAnsi"/>
          <w:bCs/>
          <w:color w:val="000000" w:themeColor="text1"/>
          <w:kern w:val="24"/>
          <w:sz w:val="22"/>
          <w:szCs w:val="22"/>
          <w:lang w:val="en-GB"/>
        </w:rPr>
        <w:t>f</w:t>
      </w:r>
      <w:r w:rsidR="001726FD">
        <w:rPr>
          <w:rFonts w:asciiTheme="minorHAnsi" w:hAnsiTheme="minorHAnsi" w:cstheme="minorHAnsi"/>
          <w:bCs/>
          <w:color w:val="000000" w:themeColor="text1"/>
          <w:kern w:val="24"/>
          <w:sz w:val="22"/>
          <w:szCs w:val="22"/>
          <w:lang w:val="en-GB"/>
        </w:rPr>
        <w:t>actors and investigatio</w:t>
      </w:r>
      <w:r>
        <w:rPr>
          <w:rFonts w:asciiTheme="minorHAnsi" w:hAnsiTheme="minorHAnsi" w:cstheme="minorHAnsi"/>
          <w:bCs/>
          <w:color w:val="000000" w:themeColor="text1"/>
          <w:kern w:val="24"/>
          <w:sz w:val="22"/>
          <w:szCs w:val="22"/>
          <w:lang w:val="en-GB"/>
        </w:rPr>
        <w:t>ns</w:t>
      </w:r>
      <w:r w:rsidR="001726FD">
        <w:rPr>
          <w:rFonts w:asciiTheme="minorHAnsi" w:hAnsiTheme="minorHAnsi" w:cstheme="minorHAnsi"/>
          <w:bCs/>
          <w:color w:val="000000" w:themeColor="text1"/>
          <w:kern w:val="24"/>
          <w:sz w:val="22"/>
          <w:szCs w:val="22"/>
          <w:lang w:val="en-GB"/>
        </w:rPr>
        <w:t xml:space="preserve">: </w:t>
      </w:r>
      <w:r>
        <w:rPr>
          <w:rFonts w:asciiTheme="minorHAnsi" w:hAnsiTheme="minorHAnsi" w:cstheme="minorHAnsi"/>
          <w:bCs/>
          <w:color w:val="000000" w:themeColor="text1"/>
          <w:kern w:val="24"/>
          <w:sz w:val="22"/>
          <w:szCs w:val="22"/>
          <w:lang w:val="en-GB"/>
        </w:rPr>
        <w:t>(interactive sessions)</w:t>
      </w:r>
    </w:p>
    <w:bookmarkEnd w:id="5"/>
    <w:p w14:paraId="6B48AE32" w14:textId="77777777" w:rsidR="002200D4" w:rsidRDefault="00DF212B" w:rsidP="008B2BC3">
      <w:pPr>
        <w:pStyle w:val="ListParagraph"/>
        <w:numPr>
          <w:ilvl w:val="0"/>
          <w:numId w:val="6"/>
        </w:numPr>
        <w:spacing w:line="276" w:lineRule="auto"/>
        <w:rPr>
          <w:rFonts w:asciiTheme="minorHAnsi" w:hAnsiTheme="minorHAnsi" w:cstheme="minorHAnsi"/>
          <w:sz w:val="22"/>
          <w:szCs w:val="22"/>
        </w:rPr>
      </w:pPr>
      <w:r w:rsidRPr="00DF212B">
        <w:rPr>
          <w:rFonts w:asciiTheme="minorHAnsi" w:hAnsiTheme="minorHAnsi" w:cstheme="minorHAnsi"/>
          <w:bCs/>
          <w:color w:val="000000" w:themeColor="text1"/>
          <w:kern w:val="24"/>
          <w:sz w:val="22"/>
          <w:szCs w:val="22"/>
          <w:lang w:val="en-GB"/>
        </w:rPr>
        <w:t xml:space="preserve"> </w:t>
      </w:r>
      <w:r w:rsidR="008B2BC3">
        <w:rPr>
          <w:rFonts w:asciiTheme="minorHAnsi" w:hAnsiTheme="minorHAnsi" w:cstheme="minorHAnsi"/>
          <w:sz w:val="22"/>
          <w:szCs w:val="22"/>
        </w:rPr>
        <w:t>R</w:t>
      </w:r>
      <w:r w:rsidR="008B2BC3" w:rsidRPr="00DF212B">
        <w:rPr>
          <w:rFonts w:asciiTheme="minorHAnsi" w:hAnsiTheme="minorHAnsi" w:cstheme="minorHAnsi"/>
          <w:sz w:val="22"/>
          <w:szCs w:val="22"/>
        </w:rPr>
        <w:t>heumatoid Arthritis</w:t>
      </w:r>
      <w:r w:rsidR="008B2BC3">
        <w:rPr>
          <w:rFonts w:asciiTheme="minorHAnsi" w:hAnsiTheme="minorHAnsi" w:cstheme="minorHAnsi"/>
          <w:sz w:val="22"/>
          <w:szCs w:val="22"/>
        </w:rPr>
        <w:t>/Inflammatory Arthritis (EIA)</w:t>
      </w:r>
    </w:p>
    <w:p w14:paraId="664C7549" w14:textId="77777777" w:rsidR="002200D4" w:rsidRDefault="008B2BC3" w:rsidP="008B2BC3">
      <w:pPr>
        <w:pStyle w:val="ListParagraph"/>
        <w:numPr>
          <w:ilvl w:val="0"/>
          <w:numId w:val="6"/>
        </w:numPr>
        <w:spacing w:line="276" w:lineRule="auto"/>
        <w:rPr>
          <w:rFonts w:asciiTheme="minorHAnsi" w:hAnsiTheme="minorHAnsi" w:cstheme="minorHAnsi"/>
          <w:sz w:val="22"/>
          <w:szCs w:val="22"/>
        </w:rPr>
      </w:pPr>
      <w:r w:rsidRPr="00DF212B">
        <w:rPr>
          <w:rFonts w:asciiTheme="minorHAnsi" w:hAnsiTheme="minorHAnsi" w:cstheme="minorHAnsi"/>
          <w:sz w:val="22"/>
          <w:szCs w:val="22"/>
        </w:rPr>
        <w:t xml:space="preserve"> P</w:t>
      </w:r>
      <w:r>
        <w:rPr>
          <w:rFonts w:asciiTheme="minorHAnsi" w:hAnsiTheme="minorHAnsi" w:cstheme="minorHAnsi"/>
          <w:sz w:val="22"/>
          <w:szCs w:val="22"/>
        </w:rPr>
        <w:t>olymyalgia Rheumatica (P</w:t>
      </w:r>
      <w:r w:rsidRPr="00DF212B">
        <w:rPr>
          <w:rFonts w:asciiTheme="minorHAnsi" w:hAnsiTheme="minorHAnsi" w:cstheme="minorHAnsi"/>
          <w:sz w:val="22"/>
          <w:szCs w:val="22"/>
        </w:rPr>
        <w:t>MR</w:t>
      </w:r>
      <w:r>
        <w:rPr>
          <w:rFonts w:asciiTheme="minorHAnsi" w:hAnsiTheme="minorHAnsi" w:cstheme="minorHAnsi"/>
          <w:sz w:val="22"/>
          <w:szCs w:val="22"/>
        </w:rPr>
        <w:t>)</w:t>
      </w:r>
    </w:p>
    <w:p w14:paraId="136DDDE8" w14:textId="6EF7B8F9" w:rsidR="002200D4" w:rsidRDefault="008B2BC3" w:rsidP="008B2BC3">
      <w:pPr>
        <w:pStyle w:val="ListParagraph"/>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C</w:t>
      </w:r>
      <w:r w:rsidRPr="00DF212B">
        <w:rPr>
          <w:rFonts w:asciiTheme="minorHAnsi" w:hAnsiTheme="minorHAnsi" w:cstheme="minorHAnsi"/>
          <w:sz w:val="22"/>
          <w:szCs w:val="22"/>
        </w:rPr>
        <w:t xml:space="preserve">rystal arthritis- </w:t>
      </w:r>
      <w:r>
        <w:rPr>
          <w:rFonts w:asciiTheme="minorHAnsi" w:hAnsiTheme="minorHAnsi" w:cstheme="minorHAnsi"/>
          <w:sz w:val="22"/>
          <w:szCs w:val="22"/>
        </w:rPr>
        <w:t>G</w:t>
      </w:r>
      <w:r w:rsidRPr="00DF212B">
        <w:rPr>
          <w:rFonts w:asciiTheme="minorHAnsi" w:hAnsiTheme="minorHAnsi" w:cstheme="minorHAnsi"/>
          <w:sz w:val="22"/>
          <w:szCs w:val="22"/>
        </w:rPr>
        <w:t xml:space="preserve">out and </w:t>
      </w:r>
      <w:r w:rsidR="00F10739">
        <w:rPr>
          <w:rFonts w:ascii="Roboto" w:hAnsi="Roboto"/>
          <w:sz w:val="21"/>
          <w:szCs w:val="21"/>
          <w:shd w:val="clear" w:color="auto" w:fill="FFFFFF"/>
        </w:rPr>
        <w:t>Calcium pyrophosphate deposition (CPPD)</w:t>
      </w:r>
    </w:p>
    <w:p w14:paraId="0D6D7ABD" w14:textId="3665EC13" w:rsidR="002200D4" w:rsidRDefault="002200D4" w:rsidP="002200D4">
      <w:pPr>
        <w:spacing w:line="276" w:lineRule="auto"/>
        <w:rPr>
          <w:rFonts w:asciiTheme="minorHAnsi" w:hAnsiTheme="minorHAnsi" w:cstheme="minorHAnsi"/>
          <w:color w:val="0D161B"/>
          <w:sz w:val="22"/>
          <w:szCs w:val="22"/>
          <w:lang w:val="en-GB"/>
        </w:rPr>
      </w:pPr>
      <w:r w:rsidRPr="002200D4">
        <w:rPr>
          <w:rFonts w:asciiTheme="minorHAnsi" w:hAnsiTheme="minorHAnsi" w:cstheme="minorHAnsi"/>
          <w:color w:val="0D161B"/>
          <w:sz w:val="22"/>
          <w:szCs w:val="22"/>
          <w:lang w:val="en-GB"/>
        </w:rPr>
        <w:t xml:space="preserve">12:30 - 1:00 </w:t>
      </w:r>
      <w:r>
        <w:rPr>
          <w:rFonts w:asciiTheme="minorHAnsi" w:hAnsiTheme="minorHAnsi" w:cstheme="minorHAnsi"/>
          <w:color w:val="0D161B"/>
          <w:sz w:val="22"/>
          <w:szCs w:val="22"/>
          <w:lang w:val="en-GB"/>
        </w:rPr>
        <w:tab/>
      </w:r>
      <w:r w:rsidRPr="002200D4">
        <w:rPr>
          <w:rFonts w:asciiTheme="minorHAnsi" w:hAnsiTheme="minorHAnsi" w:cstheme="minorHAnsi"/>
          <w:color w:val="0D161B"/>
          <w:sz w:val="22"/>
          <w:szCs w:val="22"/>
          <w:lang w:val="en-GB"/>
        </w:rPr>
        <w:t>Lunch break</w:t>
      </w:r>
    </w:p>
    <w:p w14:paraId="4F4EC398" w14:textId="6DD7FF06" w:rsidR="00852D52" w:rsidRDefault="002200D4" w:rsidP="00852D52">
      <w:pPr>
        <w:pStyle w:val="NormalWeb"/>
        <w:kinsoku w:val="0"/>
        <w:overflowPunct w:val="0"/>
        <w:spacing w:before="0" w:beforeAutospacing="0" w:after="0" w:afterAutospacing="0" w:line="276" w:lineRule="auto"/>
        <w:textAlignment w:val="baseline"/>
        <w:rPr>
          <w:rFonts w:asciiTheme="minorHAnsi" w:hAnsiTheme="minorHAnsi" w:cstheme="minorHAnsi"/>
          <w:bCs/>
          <w:color w:val="000000" w:themeColor="text1"/>
          <w:kern w:val="24"/>
          <w:sz w:val="22"/>
          <w:szCs w:val="22"/>
          <w:lang w:val="en-GB"/>
        </w:rPr>
      </w:pPr>
      <w:r>
        <w:rPr>
          <w:rFonts w:asciiTheme="minorHAnsi" w:hAnsiTheme="minorHAnsi" w:cstheme="minorHAnsi"/>
          <w:color w:val="0D161B"/>
          <w:sz w:val="22"/>
          <w:szCs w:val="22"/>
          <w:lang w:val="en-GB"/>
        </w:rPr>
        <w:t>1.00</w:t>
      </w:r>
      <w:r w:rsidR="00852D52">
        <w:rPr>
          <w:rFonts w:asciiTheme="minorHAnsi" w:hAnsiTheme="minorHAnsi" w:cstheme="minorHAnsi"/>
          <w:color w:val="0D161B"/>
          <w:sz w:val="22"/>
          <w:szCs w:val="22"/>
          <w:lang w:val="en-GB"/>
        </w:rPr>
        <w:t xml:space="preserve"> -2.45 R</w:t>
      </w:r>
      <w:r w:rsidR="00852D52" w:rsidRPr="00DF212B">
        <w:rPr>
          <w:rFonts w:asciiTheme="minorHAnsi" w:hAnsiTheme="minorHAnsi" w:cstheme="minorHAnsi"/>
          <w:color w:val="0D161B"/>
          <w:sz w:val="22"/>
          <w:szCs w:val="22"/>
          <w:lang w:val="en-GB"/>
        </w:rPr>
        <w:t>heumatology conditions</w:t>
      </w:r>
      <w:r w:rsidR="00852D52">
        <w:rPr>
          <w:rFonts w:asciiTheme="minorHAnsi" w:hAnsiTheme="minorHAnsi" w:cstheme="minorHAnsi"/>
          <w:color w:val="0D161B"/>
          <w:sz w:val="22"/>
          <w:szCs w:val="22"/>
          <w:lang w:val="en-GB"/>
        </w:rPr>
        <w:t xml:space="preserve"> (cont.)</w:t>
      </w:r>
      <w:r w:rsidR="00852D52">
        <w:rPr>
          <w:rFonts w:asciiTheme="minorHAnsi" w:hAnsiTheme="minorHAnsi" w:cstheme="minorHAnsi"/>
          <w:bCs/>
          <w:color w:val="000000" w:themeColor="text1"/>
          <w:kern w:val="24"/>
          <w:sz w:val="22"/>
          <w:szCs w:val="22"/>
          <w:lang w:val="en-GB"/>
        </w:rPr>
        <w:t>- Ca</w:t>
      </w:r>
      <w:r w:rsidR="00852D52" w:rsidRPr="00DF212B">
        <w:rPr>
          <w:rFonts w:asciiTheme="minorHAnsi" w:hAnsiTheme="minorHAnsi" w:cstheme="minorHAnsi"/>
          <w:bCs/>
          <w:color w:val="000000" w:themeColor="text1"/>
          <w:kern w:val="24"/>
          <w:sz w:val="22"/>
          <w:szCs w:val="22"/>
          <w:lang w:val="en-GB"/>
        </w:rPr>
        <w:t>se</w:t>
      </w:r>
      <w:r w:rsidR="00852D52">
        <w:rPr>
          <w:rFonts w:asciiTheme="minorHAnsi" w:hAnsiTheme="minorHAnsi" w:cstheme="minorHAnsi"/>
          <w:bCs/>
          <w:color w:val="000000" w:themeColor="text1"/>
          <w:kern w:val="24"/>
          <w:sz w:val="22"/>
          <w:szCs w:val="22"/>
          <w:lang w:val="en-GB"/>
        </w:rPr>
        <w:t xml:space="preserve"> </w:t>
      </w:r>
      <w:r w:rsidR="00852D52" w:rsidRPr="00DF212B">
        <w:rPr>
          <w:rFonts w:asciiTheme="minorHAnsi" w:hAnsiTheme="minorHAnsi" w:cstheme="minorHAnsi"/>
          <w:bCs/>
          <w:color w:val="000000" w:themeColor="text1"/>
          <w:kern w:val="24"/>
          <w:sz w:val="22"/>
          <w:szCs w:val="22"/>
          <w:lang w:val="en-GB"/>
        </w:rPr>
        <w:t>overview &amp; disease/condition features</w:t>
      </w:r>
      <w:r w:rsidR="00852D52">
        <w:rPr>
          <w:rFonts w:asciiTheme="minorHAnsi" w:hAnsiTheme="minorHAnsi" w:cstheme="minorHAnsi"/>
          <w:bCs/>
          <w:color w:val="000000" w:themeColor="text1"/>
          <w:kern w:val="24"/>
          <w:sz w:val="22"/>
          <w:szCs w:val="22"/>
          <w:lang w:val="en-GB"/>
        </w:rPr>
        <w:t>- Signs, symptoms, risk factors and investigations: (interactive sessions)</w:t>
      </w:r>
    </w:p>
    <w:p w14:paraId="42ECB0E8" w14:textId="77777777" w:rsidR="002200D4" w:rsidRDefault="002200D4" w:rsidP="008B2BC3">
      <w:pPr>
        <w:pStyle w:val="ListParagraph"/>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lang w:val="en-GB"/>
        </w:rPr>
        <w:t>I</w:t>
      </w:r>
      <w:proofErr w:type="spellStart"/>
      <w:r w:rsidRPr="00DF212B">
        <w:rPr>
          <w:rFonts w:asciiTheme="minorHAnsi" w:hAnsiTheme="minorHAnsi" w:cstheme="minorHAnsi"/>
          <w:sz w:val="22"/>
          <w:szCs w:val="22"/>
        </w:rPr>
        <w:t>nflammatory</w:t>
      </w:r>
      <w:proofErr w:type="spellEnd"/>
      <w:r w:rsidR="008B2BC3" w:rsidRPr="00DF212B">
        <w:rPr>
          <w:rFonts w:asciiTheme="minorHAnsi" w:hAnsiTheme="minorHAnsi" w:cstheme="minorHAnsi"/>
          <w:sz w:val="22"/>
          <w:szCs w:val="22"/>
        </w:rPr>
        <w:t xml:space="preserve"> /erosive OA</w:t>
      </w:r>
    </w:p>
    <w:p w14:paraId="2B520D96" w14:textId="7157635B" w:rsidR="002200D4" w:rsidRDefault="008B2BC3" w:rsidP="008B2BC3">
      <w:pPr>
        <w:pStyle w:val="ListParagraph"/>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Connective Tissue Diseas</w:t>
      </w:r>
      <w:r w:rsidR="002200D4">
        <w:rPr>
          <w:rFonts w:asciiTheme="minorHAnsi" w:hAnsiTheme="minorHAnsi" w:cstheme="minorHAnsi"/>
          <w:sz w:val="22"/>
          <w:szCs w:val="22"/>
        </w:rPr>
        <w:t>es</w:t>
      </w:r>
      <w:r w:rsidR="00852D52">
        <w:rPr>
          <w:rFonts w:asciiTheme="minorHAnsi" w:hAnsiTheme="minorHAnsi" w:cstheme="minorHAnsi"/>
          <w:sz w:val="22"/>
          <w:szCs w:val="22"/>
        </w:rPr>
        <w:t xml:space="preserve"> with arthralgia </w:t>
      </w:r>
    </w:p>
    <w:p w14:paraId="234EBC4D" w14:textId="77777777" w:rsidR="002200D4" w:rsidRDefault="008B2BC3" w:rsidP="008B2BC3">
      <w:pPr>
        <w:pStyle w:val="ListParagraph"/>
        <w:numPr>
          <w:ilvl w:val="0"/>
          <w:numId w:val="6"/>
        </w:numPr>
        <w:spacing w:line="276" w:lineRule="auto"/>
        <w:rPr>
          <w:rFonts w:asciiTheme="minorHAnsi" w:hAnsiTheme="minorHAnsi" w:cstheme="minorHAnsi"/>
          <w:sz w:val="22"/>
          <w:szCs w:val="22"/>
        </w:rPr>
      </w:pPr>
      <w:r w:rsidRPr="00DF212B">
        <w:rPr>
          <w:rFonts w:asciiTheme="minorHAnsi" w:hAnsiTheme="minorHAnsi" w:cstheme="minorHAnsi"/>
          <w:sz w:val="22"/>
          <w:szCs w:val="22"/>
        </w:rPr>
        <w:t xml:space="preserve"> </w:t>
      </w:r>
      <w:commentRangeStart w:id="6"/>
      <w:r>
        <w:rPr>
          <w:rFonts w:asciiTheme="minorHAnsi" w:hAnsiTheme="minorHAnsi" w:cstheme="minorHAnsi"/>
          <w:sz w:val="22"/>
          <w:szCs w:val="22"/>
        </w:rPr>
        <w:t>Fibromyalgia,</w:t>
      </w:r>
      <w:commentRangeEnd w:id="6"/>
      <w:r>
        <w:rPr>
          <w:rStyle w:val="CommentReference"/>
        </w:rPr>
        <w:commentReference w:id="6"/>
      </w:r>
      <w:r>
        <w:rPr>
          <w:rFonts w:asciiTheme="minorHAnsi" w:hAnsiTheme="minorHAnsi" w:cstheme="minorHAnsi"/>
          <w:sz w:val="22"/>
          <w:szCs w:val="22"/>
        </w:rPr>
        <w:t xml:space="preserve"> </w:t>
      </w:r>
    </w:p>
    <w:p w14:paraId="2B10951D" w14:textId="7F8EC5FF" w:rsidR="008B2BC3" w:rsidRPr="00DF212B" w:rsidRDefault="008B2BC3" w:rsidP="008B2BC3">
      <w:pPr>
        <w:pStyle w:val="ListParagraph"/>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w:t>
      </w:r>
      <w:r w:rsidRPr="00DF212B">
        <w:rPr>
          <w:rFonts w:asciiTheme="minorHAnsi" w:hAnsiTheme="minorHAnsi" w:cstheme="minorHAnsi"/>
          <w:sz w:val="22"/>
          <w:szCs w:val="22"/>
        </w:rPr>
        <w:t xml:space="preserve">? </w:t>
      </w:r>
      <w:r>
        <w:rPr>
          <w:rFonts w:asciiTheme="minorHAnsi" w:hAnsiTheme="minorHAnsi" w:cstheme="minorHAnsi"/>
          <w:sz w:val="22"/>
          <w:szCs w:val="22"/>
        </w:rPr>
        <w:t>Myositis /</w:t>
      </w:r>
      <w:r w:rsidRPr="00DF212B">
        <w:rPr>
          <w:rFonts w:asciiTheme="minorHAnsi" w:hAnsiTheme="minorHAnsi" w:cstheme="minorHAnsi"/>
          <w:sz w:val="22"/>
          <w:szCs w:val="22"/>
        </w:rPr>
        <w:t>muscle inflammatory conditions</w:t>
      </w:r>
      <w:proofErr w:type="gramStart"/>
      <w:r w:rsidRPr="00DF212B">
        <w:rPr>
          <w:rFonts w:asciiTheme="minorHAnsi" w:hAnsiTheme="minorHAnsi" w:cstheme="minorHAnsi"/>
          <w:sz w:val="22"/>
          <w:szCs w:val="22"/>
        </w:rPr>
        <w:t xml:space="preserve">? </w:t>
      </w:r>
      <w:r>
        <w:rPr>
          <w:rFonts w:asciiTheme="minorHAnsi" w:hAnsiTheme="minorHAnsi" w:cstheme="minorHAnsi"/>
          <w:sz w:val="22"/>
          <w:szCs w:val="22"/>
        </w:rPr>
        <w:t>)</w:t>
      </w:r>
      <w:proofErr w:type="gramEnd"/>
    </w:p>
    <w:p w14:paraId="7CA32DC6" w14:textId="03C07ADF" w:rsidR="00EB057F" w:rsidRPr="00DF212B" w:rsidRDefault="002200D4" w:rsidP="00EB057F">
      <w:pPr>
        <w:spacing w:line="276" w:lineRule="auto"/>
        <w:rPr>
          <w:rFonts w:asciiTheme="minorHAnsi" w:hAnsiTheme="minorHAnsi" w:cstheme="minorHAnsi"/>
          <w:color w:val="0D161B"/>
          <w:sz w:val="22"/>
          <w:szCs w:val="22"/>
          <w:lang w:val="en-GB"/>
        </w:rPr>
      </w:pPr>
      <w:r>
        <w:rPr>
          <w:rFonts w:asciiTheme="minorHAnsi" w:hAnsiTheme="minorHAnsi" w:cstheme="minorHAnsi"/>
          <w:color w:val="0D161B"/>
          <w:sz w:val="22"/>
          <w:szCs w:val="22"/>
          <w:lang w:val="en-GB"/>
        </w:rPr>
        <w:t>2.45-3:00- break</w:t>
      </w:r>
    </w:p>
    <w:p w14:paraId="6E359264" w14:textId="15CDF3CA" w:rsidR="00DF212B" w:rsidRPr="00DF212B" w:rsidRDefault="002200D4" w:rsidP="00C15EFD">
      <w:pPr>
        <w:spacing w:line="276" w:lineRule="auto"/>
        <w:rPr>
          <w:rFonts w:asciiTheme="minorHAnsi" w:hAnsiTheme="minorHAnsi" w:cstheme="minorHAnsi"/>
          <w:color w:val="0D161B"/>
          <w:sz w:val="22"/>
          <w:szCs w:val="22"/>
          <w:lang w:val="en-GB"/>
        </w:rPr>
      </w:pPr>
      <w:r>
        <w:rPr>
          <w:rFonts w:asciiTheme="minorHAnsi" w:hAnsiTheme="minorHAnsi" w:cstheme="minorHAnsi"/>
          <w:color w:val="0D161B"/>
          <w:sz w:val="22"/>
          <w:szCs w:val="22"/>
          <w:lang w:val="en-GB"/>
        </w:rPr>
        <w:t xml:space="preserve">3.00- 3.30 </w:t>
      </w:r>
      <w:r w:rsidR="008B2BC3" w:rsidRPr="00DF212B">
        <w:rPr>
          <w:rFonts w:asciiTheme="minorHAnsi" w:hAnsiTheme="minorHAnsi" w:cstheme="minorHAnsi"/>
          <w:color w:val="0D161B"/>
          <w:sz w:val="22"/>
          <w:szCs w:val="22"/>
          <w:lang w:val="en-GB"/>
        </w:rPr>
        <w:t xml:space="preserve">Other considerations with inflammatory disease – </w:t>
      </w:r>
      <w:r>
        <w:rPr>
          <w:rFonts w:asciiTheme="minorHAnsi" w:hAnsiTheme="minorHAnsi" w:cstheme="minorHAnsi"/>
          <w:color w:val="0D161B"/>
          <w:sz w:val="22"/>
          <w:szCs w:val="22"/>
          <w:lang w:val="en-GB"/>
        </w:rPr>
        <w:t>disease complications: O</w:t>
      </w:r>
      <w:r w:rsidR="008B2BC3" w:rsidRPr="00DF212B">
        <w:rPr>
          <w:rFonts w:asciiTheme="minorHAnsi" w:hAnsiTheme="minorHAnsi" w:cstheme="minorHAnsi"/>
          <w:color w:val="0D161B"/>
          <w:sz w:val="22"/>
          <w:szCs w:val="22"/>
          <w:lang w:val="en-GB"/>
        </w:rPr>
        <w:t>steop</w:t>
      </w:r>
      <w:r>
        <w:rPr>
          <w:rFonts w:asciiTheme="minorHAnsi" w:hAnsiTheme="minorHAnsi" w:cstheme="minorHAnsi"/>
          <w:color w:val="0D161B"/>
          <w:sz w:val="22"/>
          <w:szCs w:val="22"/>
          <w:lang w:val="en-GB"/>
        </w:rPr>
        <w:t>orosis</w:t>
      </w:r>
      <w:r w:rsidR="00852D52">
        <w:rPr>
          <w:rFonts w:asciiTheme="minorHAnsi" w:hAnsiTheme="minorHAnsi" w:cstheme="minorHAnsi"/>
          <w:color w:val="0D161B"/>
          <w:sz w:val="22"/>
          <w:szCs w:val="22"/>
          <w:lang w:val="en-GB"/>
        </w:rPr>
        <w:t xml:space="preserve">, </w:t>
      </w:r>
      <w:r w:rsidR="008B2BC3" w:rsidRPr="00DF212B">
        <w:rPr>
          <w:rFonts w:asciiTheme="minorHAnsi" w:hAnsiTheme="minorHAnsi" w:cstheme="minorHAnsi"/>
          <w:color w:val="0D161B"/>
          <w:sz w:val="22"/>
          <w:szCs w:val="22"/>
          <w:lang w:val="en-GB"/>
        </w:rPr>
        <w:t>C</w:t>
      </w:r>
      <w:r>
        <w:rPr>
          <w:rFonts w:asciiTheme="minorHAnsi" w:hAnsiTheme="minorHAnsi" w:cstheme="minorHAnsi"/>
          <w:color w:val="0D161B"/>
          <w:sz w:val="22"/>
          <w:szCs w:val="22"/>
          <w:lang w:val="en-GB"/>
        </w:rPr>
        <w:t>-</w:t>
      </w:r>
      <w:r w:rsidR="008B2BC3" w:rsidRPr="00DF212B">
        <w:rPr>
          <w:rFonts w:asciiTheme="minorHAnsi" w:hAnsiTheme="minorHAnsi" w:cstheme="minorHAnsi"/>
          <w:color w:val="0D161B"/>
          <w:sz w:val="22"/>
          <w:szCs w:val="22"/>
          <w:lang w:val="en-GB"/>
        </w:rPr>
        <w:t>V</w:t>
      </w:r>
      <w:r w:rsidR="00852D52">
        <w:rPr>
          <w:rFonts w:asciiTheme="minorHAnsi" w:hAnsiTheme="minorHAnsi" w:cstheme="minorHAnsi"/>
          <w:color w:val="0D161B"/>
          <w:sz w:val="22"/>
          <w:szCs w:val="22"/>
          <w:lang w:val="en-GB"/>
        </w:rPr>
        <w:t xml:space="preserve"> </w:t>
      </w:r>
      <w:r w:rsidR="008B2BC3" w:rsidRPr="00DF212B">
        <w:rPr>
          <w:rFonts w:asciiTheme="minorHAnsi" w:hAnsiTheme="minorHAnsi" w:cstheme="minorHAnsi"/>
          <w:color w:val="0D161B"/>
          <w:sz w:val="22"/>
          <w:szCs w:val="22"/>
          <w:lang w:val="en-GB"/>
        </w:rPr>
        <w:t>risk/other</w:t>
      </w:r>
      <w:proofErr w:type="gramStart"/>
      <w:r w:rsidR="00852D52">
        <w:rPr>
          <w:rFonts w:asciiTheme="minorHAnsi" w:hAnsiTheme="minorHAnsi" w:cstheme="minorHAnsi"/>
          <w:color w:val="0D161B"/>
          <w:sz w:val="22"/>
          <w:szCs w:val="22"/>
          <w:lang w:val="en-GB"/>
        </w:rPr>
        <w:t>=?metabolic</w:t>
      </w:r>
      <w:proofErr w:type="gramEnd"/>
      <w:r w:rsidR="00852D52">
        <w:rPr>
          <w:rFonts w:asciiTheme="minorHAnsi" w:hAnsiTheme="minorHAnsi" w:cstheme="minorHAnsi"/>
          <w:color w:val="0D161B"/>
          <w:sz w:val="22"/>
          <w:szCs w:val="22"/>
          <w:lang w:val="en-GB"/>
        </w:rPr>
        <w:t xml:space="preserve"> syndrome</w:t>
      </w:r>
    </w:p>
    <w:p w14:paraId="173311DF" w14:textId="2CAC0848" w:rsidR="00C15EFD" w:rsidRPr="00DF212B" w:rsidRDefault="00852D52" w:rsidP="00C15EFD">
      <w:pPr>
        <w:spacing w:line="276" w:lineRule="auto"/>
        <w:rPr>
          <w:rFonts w:asciiTheme="minorHAnsi" w:hAnsiTheme="minorHAnsi" w:cstheme="minorHAnsi"/>
          <w:color w:val="0D161B"/>
          <w:sz w:val="22"/>
          <w:szCs w:val="22"/>
          <w:lang w:val="en-GB"/>
        </w:rPr>
      </w:pPr>
      <w:r>
        <w:rPr>
          <w:rFonts w:asciiTheme="minorHAnsi" w:hAnsiTheme="minorHAnsi" w:cstheme="minorHAnsi"/>
          <w:color w:val="0D161B"/>
          <w:sz w:val="22"/>
          <w:szCs w:val="22"/>
          <w:lang w:val="en-GB"/>
        </w:rPr>
        <w:t xml:space="preserve">3.30 -4.00 </w:t>
      </w:r>
      <w:r w:rsidR="00DF212B" w:rsidRPr="00DF212B">
        <w:rPr>
          <w:rFonts w:asciiTheme="minorHAnsi" w:hAnsiTheme="minorHAnsi" w:cstheme="minorHAnsi"/>
          <w:color w:val="0D161B"/>
          <w:sz w:val="22"/>
          <w:szCs w:val="22"/>
          <w:lang w:val="en-GB"/>
        </w:rPr>
        <w:t>Practical workshop</w:t>
      </w:r>
      <w:r>
        <w:rPr>
          <w:rFonts w:asciiTheme="minorHAnsi" w:hAnsiTheme="minorHAnsi" w:cstheme="minorHAnsi"/>
          <w:color w:val="0D161B"/>
          <w:sz w:val="22"/>
          <w:szCs w:val="22"/>
          <w:lang w:val="en-GB"/>
        </w:rPr>
        <w:t>s</w:t>
      </w:r>
      <w:r w:rsidR="00DF212B" w:rsidRPr="00DF212B">
        <w:rPr>
          <w:rFonts w:asciiTheme="minorHAnsi" w:hAnsiTheme="minorHAnsi" w:cstheme="minorHAnsi"/>
          <w:color w:val="0D161B"/>
          <w:sz w:val="22"/>
          <w:szCs w:val="22"/>
          <w:lang w:val="en-GB"/>
        </w:rPr>
        <w:t xml:space="preserve"> - </w:t>
      </w:r>
      <w:r w:rsidR="00C15EFD" w:rsidRPr="00DF212B">
        <w:rPr>
          <w:rFonts w:asciiTheme="minorHAnsi" w:hAnsiTheme="minorHAnsi" w:cstheme="minorHAnsi"/>
          <w:color w:val="0D161B"/>
          <w:sz w:val="22"/>
          <w:szCs w:val="22"/>
          <w:lang w:val="en-GB"/>
        </w:rPr>
        <w:t>Screening - History taking, case studies and clinical reasoning</w:t>
      </w:r>
      <w:r>
        <w:rPr>
          <w:rFonts w:asciiTheme="minorHAnsi" w:hAnsiTheme="minorHAnsi" w:cstheme="minorHAnsi"/>
          <w:color w:val="0D161B"/>
          <w:sz w:val="22"/>
          <w:szCs w:val="22"/>
          <w:lang w:val="en-GB"/>
        </w:rPr>
        <w:t xml:space="preserve">, </w:t>
      </w:r>
      <w:r w:rsidR="00DF212B" w:rsidRPr="00DF212B">
        <w:rPr>
          <w:rFonts w:asciiTheme="minorHAnsi" w:hAnsiTheme="minorHAnsi" w:cstheme="minorHAnsi"/>
          <w:color w:val="000000" w:themeColor="text1"/>
          <w:sz w:val="22"/>
          <w:szCs w:val="22"/>
        </w:rPr>
        <w:t>blood</w:t>
      </w:r>
      <w:r>
        <w:rPr>
          <w:rFonts w:asciiTheme="minorHAnsi" w:hAnsiTheme="minorHAnsi" w:cstheme="minorHAnsi"/>
          <w:color w:val="000000" w:themeColor="text1"/>
          <w:sz w:val="22"/>
          <w:szCs w:val="22"/>
        </w:rPr>
        <w:t xml:space="preserve"> tests</w:t>
      </w:r>
      <w:r w:rsidR="00DF212B" w:rsidRPr="00DF212B">
        <w:rPr>
          <w:rFonts w:asciiTheme="minorHAnsi" w:hAnsiTheme="minorHAnsi" w:cstheme="minorHAnsi"/>
          <w:color w:val="000000" w:themeColor="text1"/>
          <w:sz w:val="22"/>
          <w:szCs w:val="22"/>
        </w:rPr>
        <w:t xml:space="preserve"> and </w:t>
      </w:r>
      <w:r w:rsidRPr="00DF212B">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rPr>
        <w:t xml:space="preserve">nvestigations, </w:t>
      </w:r>
      <w:proofErr w:type="gramStart"/>
      <w:r>
        <w:rPr>
          <w:rFonts w:asciiTheme="minorHAnsi" w:hAnsiTheme="minorHAnsi" w:cstheme="minorHAnsi"/>
          <w:color w:val="000000" w:themeColor="text1"/>
          <w:sz w:val="22"/>
          <w:szCs w:val="22"/>
        </w:rPr>
        <w:t>physical  assessment</w:t>
      </w:r>
      <w:proofErr w:type="gramEnd"/>
      <w:r>
        <w:rPr>
          <w:rFonts w:asciiTheme="minorHAnsi" w:hAnsiTheme="minorHAnsi" w:cstheme="minorHAnsi"/>
          <w:color w:val="000000" w:themeColor="text1"/>
          <w:sz w:val="22"/>
          <w:szCs w:val="22"/>
        </w:rPr>
        <w:t xml:space="preserve"> </w:t>
      </w:r>
    </w:p>
    <w:p w14:paraId="417D7DB6" w14:textId="5D5413BF" w:rsidR="00DF212B" w:rsidRDefault="00DF212B" w:rsidP="00C15EFD">
      <w:pPr>
        <w:spacing w:line="276" w:lineRule="auto"/>
        <w:rPr>
          <w:rFonts w:asciiTheme="minorHAnsi" w:hAnsiTheme="minorHAnsi" w:cstheme="minorHAnsi"/>
          <w:color w:val="000000" w:themeColor="text1"/>
          <w:sz w:val="22"/>
          <w:szCs w:val="22"/>
        </w:rPr>
      </w:pPr>
    </w:p>
    <w:p w14:paraId="023CCCC9" w14:textId="77777777" w:rsidR="00852D52" w:rsidRPr="00DF212B" w:rsidRDefault="00852D52" w:rsidP="00C15EFD">
      <w:pPr>
        <w:spacing w:line="276" w:lineRule="auto"/>
        <w:rPr>
          <w:rFonts w:asciiTheme="minorHAnsi" w:hAnsiTheme="minorHAnsi" w:cstheme="minorHAnsi"/>
          <w:color w:val="000000" w:themeColor="text1"/>
          <w:sz w:val="22"/>
          <w:szCs w:val="22"/>
        </w:rPr>
      </w:pPr>
    </w:p>
    <w:p w14:paraId="5D81FEF6" w14:textId="1628634A" w:rsidR="00C15EFD" w:rsidRPr="00DF212B" w:rsidRDefault="00C15EFD" w:rsidP="00C15EFD">
      <w:pPr>
        <w:spacing w:line="276" w:lineRule="auto"/>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4:00 - 4:</w:t>
      </w:r>
      <w:r w:rsidR="00DF212B" w:rsidRPr="00DF212B">
        <w:rPr>
          <w:rFonts w:asciiTheme="minorHAnsi" w:hAnsiTheme="minorHAnsi" w:cstheme="minorHAnsi"/>
          <w:color w:val="0D161B"/>
          <w:sz w:val="22"/>
          <w:szCs w:val="22"/>
          <w:lang w:val="en-GB"/>
        </w:rPr>
        <w:t>30</w:t>
      </w:r>
      <w:r w:rsidR="00852D52" w:rsidRPr="00852D52">
        <w:rPr>
          <w:rFonts w:asciiTheme="minorHAnsi" w:hAnsiTheme="minorHAnsi" w:cstheme="minorHAnsi"/>
          <w:color w:val="0D161B"/>
          <w:sz w:val="22"/>
          <w:szCs w:val="22"/>
          <w:lang w:val="en-GB"/>
        </w:rPr>
        <w:t xml:space="preserve"> </w:t>
      </w:r>
      <w:r w:rsidR="00852D52" w:rsidRPr="00DF212B">
        <w:rPr>
          <w:rFonts w:asciiTheme="minorHAnsi" w:hAnsiTheme="minorHAnsi" w:cstheme="minorHAnsi"/>
          <w:color w:val="0D161B"/>
          <w:sz w:val="22"/>
          <w:szCs w:val="22"/>
          <w:lang w:val="en-GB"/>
        </w:rPr>
        <w:t xml:space="preserve">Documentation </w:t>
      </w:r>
      <w:r w:rsidR="00852D52">
        <w:rPr>
          <w:rFonts w:asciiTheme="minorHAnsi" w:hAnsiTheme="minorHAnsi" w:cstheme="minorHAnsi"/>
          <w:color w:val="0D161B"/>
          <w:sz w:val="22"/>
          <w:szCs w:val="22"/>
          <w:lang w:val="en-GB"/>
        </w:rPr>
        <w:t xml:space="preserve">&amp; </w:t>
      </w:r>
      <w:r w:rsidR="00DF212B" w:rsidRPr="00DF212B">
        <w:rPr>
          <w:rFonts w:asciiTheme="minorHAnsi" w:hAnsiTheme="minorHAnsi" w:cstheme="minorHAnsi"/>
          <w:color w:val="0D161B"/>
          <w:sz w:val="22"/>
          <w:szCs w:val="22"/>
          <w:lang w:val="en-GB"/>
        </w:rPr>
        <w:t>Q</w:t>
      </w:r>
      <w:r w:rsidRPr="00DF212B">
        <w:rPr>
          <w:rFonts w:asciiTheme="minorHAnsi" w:hAnsiTheme="minorHAnsi" w:cstheme="minorHAnsi"/>
          <w:color w:val="0D161B"/>
          <w:sz w:val="22"/>
          <w:szCs w:val="22"/>
          <w:lang w:val="en-GB"/>
        </w:rPr>
        <w:t>uality referral letters and pathways- discussion and Q&amp;A</w:t>
      </w:r>
    </w:p>
    <w:p w14:paraId="2309A8B3" w14:textId="77777777" w:rsidR="00C15EFD" w:rsidRPr="00DF212B" w:rsidRDefault="00C15EFD" w:rsidP="00C059EE">
      <w:pPr>
        <w:spacing w:line="276" w:lineRule="auto"/>
        <w:rPr>
          <w:rFonts w:asciiTheme="minorHAnsi" w:hAnsiTheme="minorHAnsi" w:cstheme="minorHAnsi"/>
          <w:color w:val="0D161B"/>
          <w:sz w:val="22"/>
          <w:szCs w:val="22"/>
          <w:lang w:val="en-GB"/>
        </w:rPr>
      </w:pPr>
    </w:p>
    <w:p w14:paraId="0791C525" w14:textId="2675B9A5" w:rsidR="00EB057F" w:rsidRPr="00DF212B" w:rsidRDefault="00C15EFD" w:rsidP="00C059EE">
      <w:pPr>
        <w:spacing w:line="276" w:lineRule="auto"/>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lastRenderedPageBreak/>
        <w:t xml:space="preserve">4.30 pm </w:t>
      </w:r>
      <w:r w:rsidR="00EB057F" w:rsidRPr="00DF212B">
        <w:rPr>
          <w:rFonts w:asciiTheme="minorHAnsi" w:hAnsiTheme="minorHAnsi" w:cstheme="minorHAnsi"/>
          <w:color w:val="0D161B"/>
          <w:sz w:val="22"/>
          <w:szCs w:val="22"/>
          <w:lang w:val="en-GB"/>
        </w:rPr>
        <w:t>Summary, final questions and feedback questionnaires</w:t>
      </w:r>
    </w:p>
    <w:p w14:paraId="7E44DA7B" w14:textId="77777777" w:rsidR="00EB057F" w:rsidRPr="00DF212B" w:rsidRDefault="00EB057F" w:rsidP="00EB057F">
      <w:pPr>
        <w:spacing w:after="240" w:line="276" w:lineRule="auto"/>
        <w:rPr>
          <w:rFonts w:asciiTheme="minorHAnsi" w:hAnsiTheme="minorHAnsi" w:cstheme="minorHAnsi"/>
          <w:color w:val="0D161B"/>
          <w:sz w:val="22"/>
          <w:szCs w:val="22"/>
          <w:lang w:val="en-GB"/>
        </w:rPr>
      </w:pPr>
    </w:p>
    <w:bookmarkEnd w:id="2"/>
    <w:p w14:paraId="7CDCBECD" w14:textId="3B90AA98" w:rsidR="006B072E" w:rsidRPr="00DF212B" w:rsidRDefault="006B072E" w:rsidP="00EB057F">
      <w:pPr>
        <w:spacing w:line="276" w:lineRule="auto"/>
        <w:rPr>
          <w:rFonts w:asciiTheme="minorHAnsi" w:hAnsiTheme="minorHAnsi" w:cstheme="minorHAnsi"/>
          <w:color w:val="0D161B"/>
          <w:sz w:val="22"/>
          <w:szCs w:val="22"/>
          <w:lang w:val="en-GB"/>
        </w:rPr>
      </w:pPr>
    </w:p>
    <w:p w14:paraId="033B4876" w14:textId="77777777" w:rsidR="006B072E" w:rsidRPr="00DF212B" w:rsidRDefault="006B072E">
      <w:pPr>
        <w:spacing w:after="160" w:line="259" w:lineRule="auto"/>
        <w:rPr>
          <w:rFonts w:asciiTheme="minorHAnsi" w:hAnsiTheme="minorHAnsi" w:cstheme="minorHAnsi"/>
          <w:b/>
          <w:bCs/>
          <w:color w:val="0D161B"/>
          <w:sz w:val="22"/>
          <w:szCs w:val="22"/>
          <w:lang w:val="en-GB"/>
        </w:rPr>
      </w:pPr>
      <w:r w:rsidRPr="00DF212B">
        <w:rPr>
          <w:rFonts w:asciiTheme="minorHAnsi" w:hAnsiTheme="minorHAnsi" w:cstheme="minorHAnsi"/>
          <w:b/>
          <w:bCs/>
          <w:color w:val="0D161B"/>
          <w:sz w:val="22"/>
          <w:szCs w:val="22"/>
          <w:lang w:val="en-GB"/>
        </w:rPr>
        <w:br w:type="page"/>
      </w:r>
    </w:p>
    <w:p w14:paraId="145795BC" w14:textId="77777777" w:rsidR="006B072E" w:rsidRPr="00DF212B" w:rsidRDefault="006B072E" w:rsidP="006B072E">
      <w:pPr>
        <w:spacing w:line="276" w:lineRule="auto"/>
        <w:rPr>
          <w:rFonts w:asciiTheme="minorHAnsi" w:hAnsiTheme="minorHAnsi" w:cstheme="minorHAnsi"/>
          <w:b/>
          <w:bCs/>
          <w:color w:val="0D161B"/>
          <w:sz w:val="22"/>
          <w:szCs w:val="22"/>
          <w:lang w:val="en-GB"/>
        </w:rPr>
        <w:sectPr w:rsidR="006B072E" w:rsidRPr="00DF212B">
          <w:footerReference w:type="default" r:id="rId13"/>
          <w:pgSz w:w="11906" w:h="16838"/>
          <w:pgMar w:top="1440" w:right="1440" w:bottom="1440" w:left="1440" w:header="708" w:footer="708" w:gutter="0"/>
          <w:cols w:space="708"/>
          <w:docGrid w:linePitch="360"/>
        </w:sectPr>
      </w:pPr>
    </w:p>
    <w:p w14:paraId="094A95B4" w14:textId="77777777" w:rsidR="006B072E" w:rsidRPr="00DF212B" w:rsidRDefault="006B072E" w:rsidP="006B072E">
      <w:pPr>
        <w:spacing w:line="276" w:lineRule="auto"/>
        <w:rPr>
          <w:rFonts w:asciiTheme="minorHAnsi" w:hAnsiTheme="minorHAnsi" w:cstheme="minorHAnsi"/>
          <w:b/>
          <w:bCs/>
          <w:color w:val="0D161B"/>
          <w:sz w:val="22"/>
          <w:szCs w:val="22"/>
          <w:lang w:val="en-GB"/>
        </w:rPr>
      </w:pPr>
    </w:p>
    <w:tbl>
      <w:tblPr>
        <w:tblStyle w:val="TableGrid"/>
        <w:tblW w:w="0" w:type="auto"/>
        <w:tblLook w:val="04A0" w:firstRow="1" w:lastRow="0" w:firstColumn="1" w:lastColumn="0" w:noHBand="0" w:noVBand="1"/>
      </w:tblPr>
      <w:tblGrid>
        <w:gridCol w:w="3032"/>
        <w:gridCol w:w="2896"/>
        <w:gridCol w:w="1660"/>
        <w:gridCol w:w="1763"/>
        <w:gridCol w:w="4597"/>
      </w:tblGrid>
      <w:tr w:rsidR="006B072E" w:rsidRPr="009F0752" w14:paraId="3F879D7E" w14:textId="77777777" w:rsidTr="006B072E">
        <w:tc>
          <w:tcPr>
            <w:tcW w:w="3032" w:type="dxa"/>
          </w:tcPr>
          <w:p w14:paraId="0D5DDAC2" w14:textId="77777777" w:rsidR="006B072E" w:rsidRPr="009F0752" w:rsidRDefault="006B072E" w:rsidP="006B072E">
            <w:pPr>
              <w:spacing w:line="276" w:lineRule="auto"/>
              <w:rPr>
                <w:rFonts w:asciiTheme="minorHAnsi" w:hAnsiTheme="minorHAnsi" w:cstheme="minorHAnsi"/>
                <w:color w:val="0D161B"/>
                <w:sz w:val="22"/>
                <w:szCs w:val="22"/>
                <w:lang w:val="en-GB"/>
              </w:rPr>
            </w:pPr>
            <w:r w:rsidRPr="009F0752">
              <w:rPr>
                <w:rFonts w:asciiTheme="minorHAnsi" w:hAnsiTheme="minorHAnsi" w:cstheme="minorHAnsi"/>
                <w:b/>
                <w:bCs/>
                <w:color w:val="0D161B"/>
                <w:sz w:val="22"/>
                <w:szCs w:val="22"/>
                <w:lang w:val="en-GB"/>
              </w:rPr>
              <w:t>Learning outcomes</w:t>
            </w:r>
          </w:p>
        </w:tc>
        <w:tc>
          <w:tcPr>
            <w:tcW w:w="2896" w:type="dxa"/>
          </w:tcPr>
          <w:p w14:paraId="649DF913" w14:textId="77777777" w:rsidR="006B072E" w:rsidRPr="009F0752" w:rsidRDefault="006B072E" w:rsidP="006B072E">
            <w:pPr>
              <w:spacing w:line="276" w:lineRule="auto"/>
              <w:rPr>
                <w:rFonts w:asciiTheme="minorHAnsi" w:hAnsiTheme="minorHAnsi" w:cstheme="minorHAnsi"/>
                <w:b/>
                <w:bCs/>
                <w:color w:val="0D161B"/>
                <w:sz w:val="22"/>
                <w:szCs w:val="22"/>
                <w:lang w:val="en-GB"/>
              </w:rPr>
            </w:pPr>
            <w:r w:rsidRPr="009F0752">
              <w:rPr>
                <w:rFonts w:asciiTheme="minorHAnsi" w:hAnsiTheme="minorHAnsi" w:cstheme="minorHAnsi"/>
                <w:b/>
                <w:bCs/>
                <w:color w:val="0D161B"/>
                <w:sz w:val="22"/>
                <w:szCs w:val="22"/>
                <w:lang w:val="en-GB"/>
              </w:rPr>
              <w:t>Delivery Methods</w:t>
            </w:r>
          </w:p>
        </w:tc>
        <w:tc>
          <w:tcPr>
            <w:tcW w:w="1660" w:type="dxa"/>
          </w:tcPr>
          <w:p w14:paraId="1B693B60" w14:textId="0DC2935A" w:rsidR="006B072E" w:rsidRPr="009F0752" w:rsidRDefault="006B072E" w:rsidP="006B072E">
            <w:pPr>
              <w:spacing w:line="276" w:lineRule="auto"/>
              <w:rPr>
                <w:rFonts w:asciiTheme="minorHAnsi" w:hAnsiTheme="minorHAnsi" w:cstheme="minorHAnsi"/>
                <w:b/>
                <w:bCs/>
                <w:color w:val="0D161B"/>
                <w:sz w:val="22"/>
                <w:szCs w:val="22"/>
                <w:lang w:val="en-GB"/>
              </w:rPr>
            </w:pPr>
            <w:r w:rsidRPr="009F0752">
              <w:rPr>
                <w:rFonts w:asciiTheme="minorHAnsi" w:hAnsiTheme="minorHAnsi" w:cstheme="minorHAnsi"/>
                <w:b/>
                <w:bCs/>
                <w:color w:val="0D161B"/>
                <w:sz w:val="22"/>
                <w:szCs w:val="22"/>
                <w:lang w:val="en-GB"/>
              </w:rPr>
              <w:t>M</w:t>
            </w:r>
            <w:r w:rsidR="0012790C">
              <w:rPr>
                <w:rFonts w:asciiTheme="minorHAnsi" w:hAnsiTheme="minorHAnsi" w:cstheme="minorHAnsi"/>
                <w:b/>
                <w:bCs/>
                <w:color w:val="0D161B"/>
                <w:sz w:val="22"/>
                <w:szCs w:val="22"/>
                <w:lang w:val="en-GB"/>
              </w:rPr>
              <w:t>SK</w:t>
            </w:r>
            <w:r w:rsidRPr="009F0752">
              <w:rPr>
                <w:rFonts w:asciiTheme="minorHAnsi" w:hAnsiTheme="minorHAnsi" w:cstheme="minorHAnsi"/>
                <w:b/>
                <w:bCs/>
                <w:color w:val="0D161B"/>
                <w:sz w:val="22"/>
                <w:szCs w:val="22"/>
                <w:lang w:val="en-GB"/>
              </w:rPr>
              <w:t xml:space="preserve"> CCF ^</w:t>
            </w:r>
          </w:p>
        </w:tc>
        <w:tc>
          <w:tcPr>
            <w:tcW w:w="1763" w:type="dxa"/>
          </w:tcPr>
          <w:p w14:paraId="2F1793D0" w14:textId="77777777" w:rsidR="006B072E" w:rsidRPr="009F0752" w:rsidRDefault="006B072E" w:rsidP="006B072E">
            <w:pPr>
              <w:spacing w:line="276" w:lineRule="auto"/>
              <w:rPr>
                <w:rFonts w:asciiTheme="minorHAnsi" w:hAnsiTheme="minorHAnsi" w:cstheme="minorHAnsi"/>
                <w:b/>
                <w:bCs/>
                <w:color w:val="0D161B"/>
                <w:sz w:val="22"/>
                <w:szCs w:val="22"/>
                <w:lang w:val="en-GB"/>
              </w:rPr>
            </w:pPr>
            <w:r w:rsidRPr="009F0752">
              <w:rPr>
                <w:rFonts w:asciiTheme="minorHAnsi" w:hAnsiTheme="minorHAnsi" w:cstheme="minorHAnsi"/>
                <w:b/>
                <w:bCs/>
                <w:color w:val="0D161B"/>
                <w:sz w:val="22"/>
                <w:szCs w:val="22"/>
                <w:lang w:val="en-GB"/>
              </w:rPr>
              <w:t>IFOMPT Dimension#</w:t>
            </w:r>
          </w:p>
        </w:tc>
        <w:tc>
          <w:tcPr>
            <w:tcW w:w="4597" w:type="dxa"/>
          </w:tcPr>
          <w:p w14:paraId="368E6668" w14:textId="77777777" w:rsidR="006B072E" w:rsidRPr="009F0752" w:rsidRDefault="006B072E" w:rsidP="006B072E">
            <w:pPr>
              <w:spacing w:line="276" w:lineRule="auto"/>
              <w:rPr>
                <w:rFonts w:asciiTheme="minorHAnsi" w:hAnsiTheme="minorHAnsi" w:cstheme="minorHAnsi"/>
                <w:i/>
                <w:iCs/>
                <w:color w:val="0D161B"/>
                <w:sz w:val="22"/>
                <w:szCs w:val="22"/>
                <w:lang w:val="en-GB"/>
              </w:rPr>
            </w:pPr>
            <w:r w:rsidRPr="009F0752">
              <w:rPr>
                <w:rFonts w:asciiTheme="minorHAnsi" w:hAnsiTheme="minorHAnsi" w:cstheme="minorHAnsi"/>
                <w:b/>
                <w:bCs/>
                <w:color w:val="0D161B"/>
                <w:sz w:val="22"/>
                <w:szCs w:val="22"/>
                <w:lang w:val="en-GB"/>
              </w:rPr>
              <w:t xml:space="preserve">FCP Roadmap Essential Knowledge: </w:t>
            </w:r>
            <w:r w:rsidRPr="009F0752">
              <w:rPr>
                <w:rFonts w:asciiTheme="minorHAnsi" w:hAnsiTheme="minorHAnsi" w:cstheme="minorHAnsi"/>
                <w:i/>
                <w:iCs/>
                <w:color w:val="0D161B"/>
                <w:sz w:val="22"/>
                <w:szCs w:val="22"/>
                <w:lang w:val="en-GB"/>
              </w:rPr>
              <w:t>Specific knowledge underpinning capabilities 1 &amp; 2</w:t>
            </w:r>
          </w:p>
          <w:p w14:paraId="0FFB8770" w14:textId="77777777" w:rsidR="006B072E" w:rsidRPr="009F0752" w:rsidRDefault="006B072E" w:rsidP="006B072E">
            <w:pPr>
              <w:spacing w:line="276" w:lineRule="auto"/>
              <w:rPr>
                <w:rFonts w:asciiTheme="minorHAnsi" w:hAnsiTheme="minorHAnsi" w:cstheme="minorHAnsi"/>
                <w:b/>
                <w:bCs/>
                <w:color w:val="0D161B"/>
                <w:sz w:val="22"/>
                <w:szCs w:val="22"/>
                <w:lang w:val="en-GB"/>
              </w:rPr>
            </w:pPr>
            <w:r w:rsidRPr="009F0752">
              <w:rPr>
                <w:rFonts w:asciiTheme="minorHAnsi" w:hAnsiTheme="minorHAnsi" w:cstheme="minorHAnsi"/>
                <w:b/>
                <w:bCs/>
                <w:i/>
                <w:iCs/>
                <w:color w:val="0D161B"/>
                <w:sz w:val="22"/>
                <w:szCs w:val="22"/>
                <w:lang w:val="en-GB"/>
              </w:rPr>
              <w:t xml:space="preserve">Domain A </w:t>
            </w:r>
            <w:proofErr w:type="gramStart"/>
            <w:r w:rsidRPr="009F0752">
              <w:rPr>
                <w:rFonts w:asciiTheme="minorHAnsi" w:hAnsiTheme="minorHAnsi" w:cstheme="minorHAnsi"/>
                <w:b/>
                <w:bCs/>
                <w:i/>
                <w:iCs/>
                <w:color w:val="0D161B"/>
                <w:sz w:val="22"/>
                <w:szCs w:val="22"/>
                <w:lang w:val="en-GB"/>
              </w:rPr>
              <w:t>Personalised approaches</w:t>
            </w:r>
            <w:proofErr w:type="gramEnd"/>
          </w:p>
        </w:tc>
      </w:tr>
      <w:tr w:rsidR="006B072E" w:rsidRPr="009F0752" w14:paraId="1E58C1D6" w14:textId="77777777" w:rsidTr="006B072E">
        <w:tc>
          <w:tcPr>
            <w:tcW w:w="3032" w:type="dxa"/>
          </w:tcPr>
          <w:p w14:paraId="50B1C164" w14:textId="51BDBF4E"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bookmarkStart w:id="7" w:name="_Hlk118558289"/>
            <w:r w:rsidRPr="009F0752">
              <w:rPr>
                <w:rFonts w:asciiTheme="minorHAnsi" w:hAnsiTheme="minorHAnsi" w:cstheme="minorHAnsi"/>
                <w:color w:val="0D161B"/>
                <w:sz w:val="22"/>
                <w:szCs w:val="22"/>
                <w:lang w:val="en-GB"/>
              </w:rPr>
              <w:t xml:space="preserve">Develop </w:t>
            </w:r>
            <w:r w:rsidR="00BC113C" w:rsidRPr="009F0752">
              <w:rPr>
                <w:rFonts w:asciiTheme="minorHAnsi" w:hAnsiTheme="minorHAnsi" w:cstheme="minorHAnsi"/>
                <w:color w:val="0D161B"/>
                <w:sz w:val="22"/>
                <w:szCs w:val="22"/>
                <w:lang w:val="en-GB"/>
              </w:rPr>
              <w:t xml:space="preserve">knowledge </w:t>
            </w:r>
            <w:r w:rsidRPr="009F0752">
              <w:rPr>
                <w:rFonts w:asciiTheme="minorHAnsi" w:hAnsiTheme="minorHAnsi" w:cstheme="minorHAnsi"/>
                <w:color w:val="0D161B"/>
                <w:sz w:val="22"/>
                <w:szCs w:val="22"/>
                <w:lang w:val="en-GB"/>
              </w:rPr>
              <w:t>of the clinical presentations of</w:t>
            </w:r>
            <w:r w:rsidR="00E31C5E" w:rsidRPr="009F0752">
              <w:rPr>
                <w:rFonts w:asciiTheme="minorHAnsi" w:hAnsiTheme="minorHAnsi" w:cstheme="minorHAnsi"/>
                <w:color w:val="0D161B"/>
                <w:sz w:val="22"/>
                <w:szCs w:val="22"/>
                <w:lang w:val="en-GB"/>
              </w:rPr>
              <w:t xml:space="preserve"> common rheumatology conditions </w:t>
            </w:r>
            <w:r w:rsidRPr="009F0752">
              <w:rPr>
                <w:rFonts w:asciiTheme="minorHAnsi" w:hAnsiTheme="minorHAnsi" w:cstheme="minorHAnsi"/>
                <w:color w:val="0D161B"/>
                <w:sz w:val="22"/>
                <w:szCs w:val="22"/>
                <w:lang w:val="en-GB"/>
              </w:rPr>
              <w:t> </w:t>
            </w:r>
          </w:p>
        </w:tc>
        <w:tc>
          <w:tcPr>
            <w:tcW w:w="2896" w:type="dxa"/>
          </w:tcPr>
          <w:p w14:paraId="4E54F244"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Interactive lectures</w:t>
            </w:r>
          </w:p>
          <w:p w14:paraId="2BDF0BD9"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Clinical reasoning through vignette, case discussions and knowledge quizzes</w:t>
            </w:r>
          </w:p>
          <w:p w14:paraId="26D641F3"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 xml:space="preserve">Pre-course reading and resource materials </w:t>
            </w:r>
          </w:p>
          <w:p w14:paraId="04ACD103"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Peer learning through questions, group activities and discussion</w:t>
            </w:r>
          </w:p>
        </w:tc>
        <w:tc>
          <w:tcPr>
            <w:tcW w:w="1660" w:type="dxa"/>
          </w:tcPr>
          <w:p w14:paraId="74DB095F"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B3, B4, B5</w:t>
            </w:r>
          </w:p>
        </w:tc>
        <w:tc>
          <w:tcPr>
            <w:tcW w:w="1763" w:type="dxa"/>
          </w:tcPr>
          <w:p w14:paraId="120384F0"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D1-K1, S1,2,3 A1</w:t>
            </w:r>
          </w:p>
          <w:p w14:paraId="2C0FB5BE"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D2 – K11, K12, S1, A1</w:t>
            </w:r>
          </w:p>
          <w:p w14:paraId="71BC0998"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D4 K3</w:t>
            </w:r>
          </w:p>
          <w:p w14:paraId="55C908AC"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D6 S3</w:t>
            </w:r>
          </w:p>
        </w:tc>
        <w:tc>
          <w:tcPr>
            <w:tcW w:w="4597" w:type="dxa"/>
          </w:tcPr>
          <w:p w14:paraId="1C5EA373" w14:textId="77777777" w:rsidR="006B072E" w:rsidRPr="009F0752" w:rsidRDefault="006B072E" w:rsidP="006B072E">
            <w:pPr>
              <w:spacing w:before="84" w:line="276" w:lineRule="auto"/>
              <w:rPr>
                <w:rFonts w:asciiTheme="minorHAnsi" w:hAnsiTheme="minorHAnsi" w:cstheme="minorHAnsi"/>
                <w:b/>
                <w:bCs/>
                <w:sz w:val="22"/>
                <w:szCs w:val="22"/>
              </w:rPr>
            </w:pPr>
            <w:r w:rsidRPr="009F0752">
              <w:rPr>
                <w:rFonts w:asciiTheme="minorHAnsi" w:hAnsiTheme="minorHAnsi" w:cstheme="minorHAnsi"/>
                <w:b/>
                <w:bCs/>
                <w:sz w:val="22"/>
                <w:szCs w:val="22"/>
              </w:rPr>
              <w:t xml:space="preserve">Domain B. Assessment, Investigation and Diagnosis </w:t>
            </w:r>
          </w:p>
          <w:p w14:paraId="75B13B01" w14:textId="77777777" w:rsidR="006B072E" w:rsidRPr="009F0752" w:rsidRDefault="006B072E" w:rsidP="006B072E">
            <w:pPr>
              <w:spacing w:before="84" w:line="276" w:lineRule="auto"/>
              <w:rPr>
                <w:rFonts w:asciiTheme="minorHAnsi" w:hAnsiTheme="minorHAnsi" w:cstheme="minorHAnsi"/>
                <w:b/>
                <w:bCs/>
                <w:sz w:val="22"/>
                <w:szCs w:val="22"/>
              </w:rPr>
            </w:pPr>
            <w:r w:rsidRPr="009F0752">
              <w:rPr>
                <w:rFonts w:asciiTheme="minorHAnsi" w:hAnsiTheme="minorHAnsi" w:cstheme="minorHAnsi"/>
                <w:b/>
                <w:bCs/>
                <w:sz w:val="22"/>
                <w:szCs w:val="22"/>
              </w:rPr>
              <w:t>Capability 3. History-taking</w:t>
            </w:r>
          </w:p>
          <w:p w14:paraId="2B319977" w14:textId="77777777" w:rsidR="006B072E" w:rsidRPr="009F0752" w:rsidRDefault="006B072E" w:rsidP="006B072E">
            <w:pPr>
              <w:spacing w:before="84" w:line="276" w:lineRule="auto"/>
              <w:ind w:left="120"/>
              <w:rPr>
                <w:rFonts w:asciiTheme="minorHAnsi" w:hAnsiTheme="minorHAnsi" w:cstheme="minorHAnsi"/>
                <w:sz w:val="22"/>
                <w:szCs w:val="22"/>
              </w:rPr>
            </w:pPr>
            <w:r w:rsidRPr="009F0752">
              <w:rPr>
                <w:rFonts w:asciiTheme="minorHAnsi" w:hAnsiTheme="minorHAnsi" w:cstheme="minorHAnsi"/>
                <w:sz w:val="22"/>
                <w:szCs w:val="22"/>
              </w:rPr>
              <w:t xml:space="preserve">a) Listen to individuals, ask questions and obtain appropriate additional information, with due sensitivity and consideration of what information needs to be sought to </w:t>
            </w:r>
            <w:proofErr w:type="spellStart"/>
            <w:r w:rsidRPr="009F0752">
              <w:rPr>
                <w:rFonts w:asciiTheme="minorHAnsi" w:hAnsiTheme="minorHAnsi" w:cstheme="minorHAnsi"/>
                <w:sz w:val="22"/>
                <w:szCs w:val="22"/>
              </w:rPr>
              <w:t>optimise</w:t>
            </w:r>
            <w:proofErr w:type="spellEnd"/>
            <w:r w:rsidRPr="009F0752">
              <w:rPr>
                <w:rFonts w:asciiTheme="minorHAnsi" w:hAnsiTheme="minorHAnsi" w:cstheme="minorHAnsi"/>
                <w:sz w:val="22"/>
                <w:szCs w:val="22"/>
              </w:rPr>
              <w:t xml:space="preserve"> the effectiveness and efficiency of the subjective examination. </w:t>
            </w:r>
          </w:p>
          <w:p w14:paraId="28D926B3" w14:textId="77777777" w:rsidR="006B072E" w:rsidRPr="009F0752" w:rsidRDefault="006B072E" w:rsidP="006B072E">
            <w:pPr>
              <w:spacing w:before="84" w:line="276" w:lineRule="auto"/>
              <w:ind w:left="120"/>
              <w:rPr>
                <w:rFonts w:asciiTheme="minorHAnsi" w:hAnsiTheme="minorHAnsi" w:cstheme="minorHAnsi"/>
                <w:sz w:val="22"/>
                <w:szCs w:val="22"/>
              </w:rPr>
            </w:pPr>
            <w:r w:rsidRPr="009F0752">
              <w:rPr>
                <w:rFonts w:asciiTheme="minorHAnsi" w:hAnsiTheme="minorHAnsi" w:cstheme="minorHAnsi"/>
                <w:sz w:val="22"/>
                <w:szCs w:val="22"/>
              </w:rPr>
              <w:t xml:space="preserve">b) Gather and </w:t>
            </w:r>
            <w:proofErr w:type="spellStart"/>
            <w:r w:rsidRPr="009F0752">
              <w:rPr>
                <w:rFonts w:asciiTheme="minorHAnsi" w:hAnsiTheme="minorHAnsi" w:cstheme="minorHAnsi"/>
                <w:sz w:val="22"/>
                <w:szCs w:val="22"/>
              </w:rPr>
              <w:t>synthesise</w:t>
            </w:r>
            <w:proofErr w:type="spellEnd"/>
            <w:r w:rsidRPr="009F0752">
              <w:rPr>
                <w:rFonts w:asciiTheme="minorHAnsi" w:hAnsiTheme="minorHAnsi" w:cstheme="minorHAnsi"/>
                <w:sz w:val="22"/>
                <w:szCs w:val="22"/>
              </w:rPr>
              <w:t xml:space="preserve"> information on the nature of the individual’s symptoms taking account of how these issues relate to the presenting and </w:t>
            </w:r>
            <w:proofErr w:type="gramStart"/>
            <w:r w:rsidRPr="009F0752">
              <w:rPr>
                <w:rFonts w:asciiTheme="minorHAnsi" w:hAnsiTheme="minorHAnsi" w:cstheme="minorHAnsi"/>
                <w:sz w:val="22"/>
                <w:szCs w:val="22"/>
              </w:rPr>
              <w:t>past history</w:t>
            </w:r>
            <w:proofErr w:type="gramEnd"/>
            <w:r w:rsidRPr="009F0752">
              <w:rPr>
                <w:rFonts w:asciiTheme="minorHAnsi" w:hAnsiTheme="minorHAnsi" w:cstheme="minorHAnsi"/>
                <w:sz w:val="22"/>
                <w:szCs w:val="22"/>
              </w:rPr>
              <w:t xml:space="preserve">, their activities, any injuries, falls, frailty, multimorbidity or other determinants of health and the characteristics of MSK conditions. </w:t>
            </w:r>
          </w:p>
          <w:p w14:paraId="2DAE6AE8" w14:textId="77777777" w:rsidR="006B072E" w:rsidRPr="009F0752" w:rsidRDefault="006B072E" w:rsidP="006B072E">
            <w:pPr>
              <w:spacing w:before="84" w:line="276" w:lineRule="auto"/>
              <w:ind w:left="120"/>
              <w:rPr>
                <w:rFonts w:asciiTheme="minorHAnsi" w:hAnsiTheme="minorHAnsi" w:cstheme="minorHAnsi"/>
                <w:sz w:val="22"/>
                <w:szCs w:val="22"/>
              </w:rPr>
            </w:pPr>
            <w:r w:rsidRPr="009F0752">
              <w:rPr>
                <w:rFonts w:asciiTheme="minorHAnsi" w:hAnsiTheme="minorHAnsi" w:cstheme="minorHAnsi"/>
                <w:sz w:val="22"/>
                <w:szCs w:val="22"/>
              </w:rPr>
              <w:t xml:space="preserve">c) Assess the impact of individuals’ presenting symptoms, including the impairment of function, limitation of activities and restriction on participation, including work. </w:t>
            </w:r>
          </w:p>
          <w:p w14:paraId="174823DF" w14:textId="77777777" w:rsidR="006B072E" w:rsidRPr="009F0752" w:rsidRDefault="006B072E" w:rsidP="006B072E">
            <w:pPr>
              <w:spacing w:before="84" w:line="276" w:lineRule="auto"/>
              <w:ind w:left="120"/>
              <w:rPr>
                <w:rFonts w:asciiTheme="minorHAnsi" w:hAnsiTheme="minorHAnsi" w:cstheme="minorHAnsi"/>
                <w:sz w:val="22"/>
                <w:szCs w:val="22"/>
              </w:rPr>
            </w:pPr>
            <w:r w:rsidRPr="009F0752">
              <w:rPr>
                <w:rFonts w:asciiTheme="minorHAnsi" w:hAnsiTheme="minorHAnsi" w:cstheme="minorHAnsi"/>
                <w:sz w:val="22"/>
                <w:szCs w:val="22"/>
              </w:rPr>
              <w:t xml:space="preserve">d) Gather and </w:t>
            </w:r>
            <w:proofErr w:type="spellStart"/>
            <w:r w:rsidRPr="009F0752">
              <w:rPr>
                <w:rFonts w:asciiTheme="minorHAnsi" w:hAnsiTheme="minorHAnsi" w:cstheme="minorHAnsi"/>
                <w:sz w:val="22"/>
                <w:szCs w:val="22"/>
              </w:rPr>
              <w:t>synthesise</w:t>
            </w:r>
            <w:proofErr w:type="spellEnd"/>
            <w:r w:rsidRPr="009F0752">
              <w:rPr>
                <w:rFonts w:asciiTheme="minorHAnsi" w:hAnsiTheme="minorHAnsi" w:cstheme="minorHAnsi"/>
                <w:sz w:val="22"/>
                <w:szCs w:val="22"/>
              </w:rPr>
              <w:t xml:space="preserve"> information on the nature of individuals’ issues from various appropriate sources e.g. previous histories and </w:t>
            </w:r>
            <w:r w:rsidRPr="009F0752">
              <w:rPr>
                <w:rFonts w:asciiTheme="minorHAnsi" w:hAnsiTheme="minorHAnsi" w:cstheme="minorHAnsi"/>
                <w:sz w:val="22"/>
                <w:szCs w:val="22"/>
              </w:rPr>
              <w:lastRenderedPageBreak/>
              <w:t>investigations, considering how symptoms relating to the MSK system may manifest as pain, stiffness, weakness, fatigue, limitation of activities and restriction of participation.</w:t>
            </w:r>
          </w:p>
          <w:p w14:paraId="4594D078" w14:textId="77777777" w:rsidR="006B072E" w:rsidRPr="009F0752" w:rsidRDefault="006B072E" w:rsidP="006B072E">
            <w:pPr>
              <w:spacing w:before="84" w:line="276" w:lineRule="auto"/>
              <w:ind w:left="113"/>
              <w:rPr>
                <w:rFonts w:asciiTheme="minorHAnsi" w:hAnsiTheme="minorHAnsi" w:cstheme="minorHAnsi"/>
                <w:sz w:val="22"/>
                <w:szCs w:val="22"/>
              </w:rPr>
            </w:pPr>
            <w:r w:rsidRPr="009F0752">
              <w:rPr>
                <w:rFonts w:asciiTheme="minorHAnsi" w:hAnsiTheme="minorHAnsi" w:cstheme="minorHAnsi"/>
                <w:sz w:val="22"/>
                <w:szCs w:val="22"/>
              </w:rPr>
              <w:t xml:space="preserve">g) Critically appraise information obtained, taking account of the potential for MSK symptoms to be features of non-MSK conditions, indicative of serious pathology, compounded by psychological and mental health factors, and affected by lifestyle factors (including smoking, alcohol and drug misuse). </w:t>
            </w:r>
          </w:p>
          <w:p w14:paraId="790E56BE" w14:textId="77777777" w:rsidR="006B072E" w:rsidRPr="009F0752" w:rsidRDefault="006B072E" w:rsidP="006B072E">
            <w:pPr>
              <w:spacing w:before="84" w:line="276" w:lineRule="auto"/>
              <w:ind w:left="113"/>
              <w:rPr>
                <w:rFonts w:asciiTheme="minorHAnsi" w:hAnsiTheme="minorHAnsi" w:cstheme="minorHAnsi"/>
                <w:sz w:val="22"/>
                <w:szCs w:val="22"/>
              </w:rPr>
            </w:pPr>
            <w:r w:rsidRPr="009F0752">
              <w:rPr>
                <w:rFonts w:asciiTheme="minorHAnsi" w:hAnsiTheme="minorHAnsi" w:cstheme="minorHAnsi"/>
                <w:sz w:val="22"/>
                <w:szCs w:val="22"/>
              </w:rPr>
              <w:t xml:space="preserve">h) Critically appraise complex, incomplete, ambiguous and conflicting information presented by individuals, distilling and </w:t>
            </w:r>
            <w:proofErr w:type="spellStart"/>
            <w:r w:rsidRPr="009F0752">
              <w:rPr>
                <w:rFonts w:asciiTheme="minorHAnsi" w:hAnsiTheme="minorHAnsi" w:cstheme="minorHAnsi"/>
                <w:sz w:val="22"/>
                <w:szCs w:val="22"/>
              </w:rPr>
              <w:t>synthesising</w:t>
            </w:r>
            <w:proofErr w:type="spellEnd"/>
            <w:r w:rsidRPr="009F0752">
              <w:rPr>
                <w:rFonts w:asciiTheme="minorHAnsi" w:hAnsiTheme="minorHAnsi" w:cstheme="minorHAnsi"/>
                <w:sz w:val="22"/>
                <w:szCs w:val="22"/>
              </w:rPr>
              <w:t xml:space="preserve"> key factors from the appraisal, and identifying those elements that may need to be pursued further</w:t>
            </w:r>
          </w:p>
          <w:p w14:paraId="3622BE58" w14:textId="77777777" w:rsidR="006B072E" w:rsidRPr="009F0752" w:rsidRDefault="006B072E" w:rsidP="006B072E">
            <w:pPr>
              <w:spacing w:before="84" w:line="276" w:lineRule="auto"/>
              <w:ind w:left="480"/>
              <w:contextualSpacing/>
              <w:rPr>
                <w:rFonts w:asciiTheme="minorHAnsi" w:hAnsiTheme="minorHAnsi" w:cstheme="minorHAnsi"/>
                <w:color w:val="0D161B"/>
                <w:sz w:val="22"/>
                <w:szCs w:val="22"/>
                <w:lang w:val="en-GB"/>
              </w:rPr>
            </w:pPr>
          </w:p>
          <w:p w14:paraId="6DED119B" w14:textId="77777777" w:rsidR="006B072E" w:rsidRPr="009F0752" w:rsidRDefault="006B072E" w:rsidP="006B072E">
            <w:pPr>
              <w:spacing w:before="84" w:line="276" w:lineRule="auto"/>
              <w:rPr>
                <w:rFonts w:asciiTheme="minorHAnsi" w:hAnsiTheme="minorHAnsi" w:cstheme="minorHAnsi"/>
                <w:b/>
                <w:bCs/>
                <w:color w:val="0D161B"/>
                <w:sz w:val="22"/>
                <w:szCs w:val="22"/>
                <w:lang w:val="en-GB"/>
              </w:rPr>
            </w:pPr>
            <w:r w:rsidRPr="009F0752">
              <w:rPr>
                <w:rFonts w:asciiTheme="minorHAnsi" w:hAnsiTheme="minorHAnsi" w:cstheme="minorHAnsi"/>
                <w:b/>
                <w:bCs/>
                <w:color w:val="0D161B"/>
                <w:sz w:val="22"/>
                <w:szCs w:val="22"/>
                <w:lang w:val="en-GB"/>
              </w:rPr>
              <w:t>Related Knowledge area:</w:t>
            </w:r>
          </w:p>
          <w:p w14:paraId="3AC946C5" w14:textId="77777777" w:rsidR="006B072E" w:rsidRPr="009F0752" w:rsidRDefault="006B072E" w:rsidP="006B072E">
            <w:pPr>
              <w:numPr>
                <w:ilvl w:val="0"/>
                <w:numId w:val="3"/>
              </w:numPr>
              <w:spacing w:before="84" w:line="276" w:lineRule="auto"/>
              <w:contextualSpacing/>
              <w:rPr>
                <w:rFonts w:asciiTheme="minorHAnsi" w:hAnsiTheme="minorHAnsi" w:cstheme="minorHAnsi"/>
                <w:color w:val="0D161B"/>
                <w:sz w:val="22"/>
                <w:szCs w:val="22"/>
                <w:lang w:val="en-GB"/>
              </w:rPr>
            </w:pPr>
            <w:r w:rsidRPr="009F0752">
              <w:rPr>
                <w:rFonts w:asciiTheme="minorHAnsi" w:hAnsiTheme="minorHAnsi" w:cstheme="minorHAnsi"/>
                <w:sz w:val="22"/>
                <w:szCs w:val="22"/>
              </w:rPr>
              <w:t>Normal structure and function of the MSK system and processes that can affect this</w:t>
            </w:r>
          </w:p>
          <w:p w14:paraId="56ACB6ED" w14:textId="77777777" w:rsidR="006B072E" w:rsidRPr="009F0752" w:rsidRDefault="006B072E" w:rsidP="006B072E">
            <w:pPr>
              <w:spacing w:before="84" w:line="276" w:lineRule="auto"/>
              <w:rPr>
                <w:rFonts w:asciiTheme="minorHAnsi" w:hAnsiTheme="minorHAnsi" w:cstheme="minorHAnsi"/>
                <w:sz w:val="22"/>
                <w:szCs w:val="22"/>
              </w:rPr>
            </w:pPr>
            <w:r w:rsidRPr="009F0752">
              <w:rPr>
                <w:rFonts w:asciiTheme="minorHAnsi" w:hAnsiTheme="minorHAnsi" w:cstheme="minorHAnsi"/>
                <w:sz w:val="22"/>
                <w:szCs w:val="22"/>
              </w:rPr>
              <w:t xml:space="preserve">-pathological processes relating to MSK conditions, including the ageing process, injury and disease states and repair of MSK tissues (including bone, cartilage, synovium, muscle and enthesis). </w:t>
            </w:r>
          </w:p>
          <w:p w14:paraId="3AF28740" w14:textId="77777777" w:rsidR="006B072E" w:rsidRPr="009F0752" w:rsidRDefault="006B072E" w:rsidP="006B072E">
            <w:pPr>
              <w:spacing w:before="84" w:line="276" w:lineRule="auto"/>
              <w:rPr>
                <w:rFonts w:asciiTheme="minorHAnsi" w:hAnsiTheme="minorHAnsi" w:cstheme="minorHAnsi"/>
                <w:sz w:val="22"/>
                <w:szCs w:val="22"/>
              </w:rPr>
            </w:pPr>
            <w:r w:rsidRPr="009F0752">
              <w:rPr>
                <w:rFonts w:asciiTheme="minorHAnsi" w:hAnsiTheme="minorHAnsi" w:cstheme="minorHAnsi"/>
                <w:sz w:val="22"/>
                <w:szCs w:val="22"/>
              </w:rPr>
              <w:lastRenderedPageBreak/>
              <w:t>-features of an MSK problem that are relevant to making a diagnosis, including symptoms which help distinguish inflammatory from non-inflammatory condition</w:t>
            </w:r>
          </w:p>
          <w:p w14:paraId="053B8456" w14:textId="77777777" w:rsidR="006B072E" w:rsidRPr="009F0752" w:rsidRDefault="006B072E" w:rsidP="006B072E">
            <w:pPr>
              <w:spacing w:before="84" w:line="276" w:lineRule="auto"/>
              <w:rPr>
                <w:rFonts w:asciiTheme="minorHAnsi" w:hAnsiTheme="minorHAnsi" w:cstheme="minorHAnsi"/>
                <w:sz w:val="22"/>
                <w:szCs w:val="22"/>
              </w:rPr>
            </w:pPr>
            <w:r w:rsidRPr="009F0752">
              <w:rPr>
                <w:rFonts w:asciiTheme="minorHAnsi" w:hAnsiTheme="minorHAnsi" w:cstheme="minorHAnsi"/>
                <w:sz w:val="22"/>
                <w:szCs w:val="22"/>
              </w:rPr>
              <w:t>-syndromes that MSK problems present as, their differential diagnoses and the characteristics of the different MSK conditions including systemic features and their expected progression / prognosis to support making a diagnosis and management plan.</w:t>
            </w:r>
          </w:p>
          <w:p w14:paraId="575081CD" w14:textId="77777777" w:rsidR="006B072E" w:rsidRPr="009F0752" w:rsidRDefault="006B072E" w:rsidP="006B072E">
            <w:pPr>
              <w:spacing w:before="84" w:line="276" w:lineRule="auto"/>
              <w:rPr>
                <w:rFonts w:asciiTheme="minorHAnsi" w:hAnsiTheme="minorHAnsi" w:cstheme="minorHAnsi"/>
                <w:b/>
                <w:bCs/>
                <w:color w:val="0D161B"/>
                <w:sz w:val="22"/>
                <w:szCs w:val="22"/>
                <w:lang w:val="en-GB"/>
              </w:rPr>
            </w:pPr>
            <w:r w:rsidRPr="009F0752">
              <w:rPr>
                <w:rFonts w:asciiTheme="minorHAnsi" w:hAnsiTheme="minorHAnsi" w:cstheme="minorHAnsi"/>
                <w:b/>
                <w:bCs/>
                <w:sz w:val="22"/>
                <w:szCs w:val="22"/>
              </w:rPr>
              <w:t>Capability 4. Physical assessment</w:t>
            </w:r>
          </w:p>
          <w:p w14:paraId="469075E8" w14:textId="77777777" w:rsidR="006B072E" w:rsidRPr="009F0752" w:rsidRDefault="006B072E" w:rsidP="006B072E">
            <w:pPr>
              <w:spacing w:before="84" w:line="276" w:lineRule="auto"/>
              <w:ind w:left="113"/>
              <w:rPr>
                <w:rFonts w:asciiTheme="minorHAnsi" w:hAnsiTheme="minorHAnsi" w:cstheme="minorHAnsi"/>
                <w:sz w:val="22"/>
                <w:szCs w:val="22"/>
              </w:rPr>
            </w:pPr>
            <w:r w:rsidRPr="009F0752">
              <w:rPr>
                <w:rFonts w:asciiTheme="minorHAnsi" w:hAnsiTheme="minorHAnsi" w:cstheme="minorHAnsi"/>
                <w:sz w:val="22"/>
                <w:szCs w:val="22"/>
              </w:rPr>
              <w:t xml:space="preserve">c) Undertake observational and functional assessments of individuals relevant to their presenting condition to identify and </w:t>
            </w:r>
            <w:proofErr w:type="spellStart"/>
            <w:r w:rsidRPr="009F0752">
              <w:rPr>
                <w:rFonts w:asciiTheme="minorHAnsi" w:hAnsiTheme="minorHAnsi" w:cstheme="minorHAnsi"/>
                <w:sz w:val="22"/>
                <w:szCs w:val="22"/>
              </w:rPr>
              <w:t>characterise</w:t>
            </w:r>
            <w:proofErr w:type="spellEnd"/>
            <w:r w:rsidRPr="009F0752">
              <w:rPr>
                <w:rFonts w:asciiTheme="minorHAnsi" w:hAnsiTheme="minorHAnsi" w:cstheme="minorHAnsi"/>
                <w:sz w:val="22"/>
                <w:szCs w:val="22"/>
              </w:rPr>
              <w:t xml:space="preserve"> any abnormality. </w:t>
            </w:r>
          </w:p>
          <w:p w14:paraId="2F08165B" w14:textId="77777777" w:rsidR="006B072E" w:rsidRPr="009F0752" w:rsidRDefault="006B072E" w:rsidP="006B072E">
            <w:pPr>
              <w:spacing w:before="84" w:line="276" w:lineRule="auto"/>
              <w:ind w:left="113"/>
              <w:rPr>
                <w:rFonts w:asciiTheme="minorHAnsi" w:hAnsiTheme="minorHAnsi" w:cstheme="minorHAnsi"/>
                <w:sz w:val="22"/>
                <w:szCs w:val="22"/>
              </w:rPr>
            </w:pPr>
            <w:r w:rsidRPr="009F0752">
              <w:rPr>
                <w:rFonts w:asciiTheme="minorHAnsi" w:hAnsiTheme="minorHAnsi" w:cstheme="minorHAnsi"/>
                <w:sz w:val="22"/>
                <w:szCs w:val="22"/>
              </w:rPr>
              <w:t xml:space="preserve">d) Select and conduct an appropriate initial MSK screening assessment. </w:t>
            </w:r>
          </w:p>
          <w:p w14:paraId="644E6910" w14:textId="77777777" w:rsidR="006B072E" w:rsidRPr="009F0752" w:rsidRDefault="006B072E" w:rsidP="006B072E">
            <w:pPr>
              <w:spacing w:before="84" w:line="276" w:lineRule="auto"/>
              <w:ind w:left="113"/>
              <w:rPr>
                <w:rFonts w:asciiTheme="minorHAnsi" w:hAnsiTheme="minorHAnsi" w:cstheme="minorHAnsi"/>
                <w:sz w:val="22"/>
                <w:szCs w:val="22"/>
              </w:rPr>
            </w:pPr>
            <w:r w:rsidRPr="009F0752">
              <w:rPr>
                <w:rFonts w:asciiTheme="minorHAnsi" w:hAnsiTheme="minorHAnsi" w:cstheme="minorHAnsi"/>
                <w:sz w:val="22"/>
                <w:szCs w:val="22"/>
              </w:rPr>
              <w:t xml:space="preserve">e) Apply a range of physical assessment techniques appropriately, systematically and effectively, informed by an understanding of techniques’ respective validity, reliability, specificity and sensitivity and the implications of these limitations within an assessment. </w:t>
            </w:r>
          </w:p>
          <w:p w14:paraId="2F217A02" w14:textId="77777777" w:rsidR="006B072E" w:rsidRPr="009F0752" w:rsidRDefault="006B072E" w:rsidP="006B072E">
            <w:pPr>
              <w:spacing w:before="84" w:line="276" w:lineRule="auto"/>
              <w:ind w:left="113"/>
              <w:rPr>
                <w:rFonts w:asciiTheme="minorHAnsi" w:hAnsiTheme="minorHAnsi" w:cstheme="minorHAnsi"/>
                <w:color w:val="0D161B"/>
                <w:sz w:val="22"/>
                <w:szCs w:val="22"/>
                <w:lang w:val="en-GB"/>
              </w:rPr>
            </w:pPr>
            <w:r w:rsidRPr="009F0752">
              <w:rPr>
                <w:rFonts w:asciiTheme="minorHAnsi" w:hAnsiTheme="minorHAnsi" w:cstheme="minorHAnsi"/>
                <w:sz w:val="22"/>
                <w:szCs w:val="22"/>
              </w:rPr>
              <w:t xml:space="preserve">f) Identify, </w:t>
            </w:r>
            <w:proofErr w:type="spellStart"/>
            <w:r w:rsidRPr="009F0752">
              <w:rPr>
                <w:rFonts w:asciiTheme="minorHAnsi" w:hAnsiTheme="minorHAnsi" w:cstheme="minorHAnsi"/>
                <w:sz w:val="22"/>
                <w:szCs w:val="22"/>
              </w:rPr>
              <w:t>analyse</w:t>
            </w:r>
            <w:proofErr w:type="spellEnd"/>
            <w:r w:rsidRPr="009F0752">
              <w:rPr>
                <w:rFonts w:asciiTheme="minorHAnsi" w:hAnsiTheme="minorHAnsi" w:cstheme="minorHAnsi"/>
                <w:sz w:val="22"/>
                <w:szCs w:val="22"/>
              </w:rPr>
              <w:t xml:space="preserve"> and interpret potentially significant information from the physical assessment (including any ambiguities</w:t>
            </w:r>
          </w:p>
          <w:p w14:paraId="3252677C" w14:textId="77777777" w:rsidR="006B072E" w:rsidRPr="009F0752" w:rsidRDefault="006B072E" w:rsidP="006B072E">
            <w:pPr>
              <w:spacing w:before="84" w:line="276" w:lineRule="auto"/>
              <w:ind w:left="480"/>
              <w:rPr>
                <w:rFonts w:asciiTheme="minorHAnsi" w:hAnsiTheme="minorHAnsi" w:cstheme="minorHAnsi"/>
                <w:color w:val="0D161B"/>
                <w:sz w:val="22"/>
                <w:szCs w:val="22"/>
                <w:lang w:val="en-GB"/>
              </w:rPr>
            </w:pPr>
          </w:p>
        </w:tc>
      </w:tr>
      <w:tr w:rsidR="006B072E" w:rsidRPr="009F0752" w14:paraId="0B1EF61F" w14:textId="77777777" w:rsidTr="006B072E">
        <w:tc>
          <w:tcPr>
            <w:tcW w:w="3032" w:type="dxa"/>
          </w:tcPr>
          <w:p w14:paraId="4E10F4A6" w14:textId="664A8C9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bookmarkStart w:id="8" w:name="_Hlk193221670"/>
            <w:bookmarkEnd w:id="7"/>
            <w:r w:rsidRPr="009F0752">
              <w:rPr>
                <w:rFonts w:asciiTheme="minorHAnsi" w:hAnsiTheme="minorHAnsi" w:cstheme="minorHAnsi"/>
                <w:color w:val="0D161B"/>
                <w:sz w:val="22"/>
                <w:szCs w:val="22"/>
                <w:lang w:val="en-GB"/>
              </w:rPr>
              <w:lastRenderedPageBreak/>
              <w:t xml:space="preserve">Gain an understanding of the importance of screening for </w:t>
            </w:r>
            <w:r w:rsidR="00E31C5E" w:rsidRPr="009F0752">
              <w:rPr>
                <w:rFonts w:asciiTheme="minorHAnsi" w:hAnsiTheme="minorHAnsi" w:cstheme="minorHAnsi"/>
                <w:color w:val="0D161B"/>
                <w:sz w:val="22"/>
                <w:szCs w:val="22"/>
                <w:lang w:val="en-GB"/>
              </w:rPr>
              <w:t xml:space="preserve">inflammatory conditions </w:t>
            </w:r>
            <w:r w:rsidRPr="009F0752">
              <w:rPr>
                <w:rFonts w:asciiTheme="minorHAnsi" w:hAnsiTheme="minorHAnsi" w:cstheme="minorHAnsi"/>
                <w:color w:val="0D161B"/>
                <w:sz w:val="22"/>
                <w:szCs w:val="22"/>
                <w:lang w:val="en-GB"/>
              </w:rPr>
              <w:t>in musculoskeletal clinical assessments. </w:t>
            </w:r>
            <w:bookmarkEnd w:id="8"/>
          </w:p>
        </w:tc>
        <w:tc>
          <w:tcPr>
            <w:tcW w:w="2896" w:type="dxa"/>
          </w:tcPr>
          <w:p w14:paraId="7B867033"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Interactive Lectures</w:t>
            </w:r>
          </w:p>
          <w:p w14:paraId="6F8B43F1"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 xml:space="preserve">Pre-course reading and resource materials </w:t>
            </w:r>
          </w:p>
          <w:p w14:paraId="4CBA78A6"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 xml:space="preserve">Reflective learning with pre- &amp; post knowledge evaluation </w:t>
            </w:r>
          </w:p>
        </w:tc>
        <w:tc>
          <w:tcPr>
            <w:tcW w:w="1660" w:type="dxa"/>
          </w:tcPr>
          <w:p w14:paraId="28B35B23"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A2, B3, B4, B5</w:t>
            </w:r>
          </w:p>
        </w:tc>
        <w:tc>
          <w:tcPr>
            <w:tcW w:w="1763" w:type="dxa"/>
          </w:tcPr>
          <w:p w14:paraId="03BC1799"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D1-K1, S3, A1</w:t>
            </w:r>
          </w:p>
          <w:p w14:paraId="61E1FFCD"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D2-K12, S1, A1, A2</w:t>
            </w:r>
          </w:p>
          <w:p w14:paraId="361F56A8"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D5-K8, K9</w:t>
            </w:r>
          </w:p>
        </w:tc>
        <w:tc>
          <w:tcPr>
            <w:tcW w:w="4597" w:type="dxa"/>
          </w:tcPr>
          <w:p w14:paraId="6B4C362F" w14:textId="77777777" w:rsidR="006B072E" w:rsidRPr="009F0752" w:rsidRDefault="006B072E" w:rsidP="006B072E">
            <w:pPr>
              <w:spacing w:before="84" w:line="276" w:lineRule="auto"/>
              <w:ind w:left="120"/>
              <w:rPr>
                <w:rFonts w:asciiTheme="minorHAnsi" w:hAnsiTheme="minorHAnsi" w:cstheme="minorHAnsi"/>
                <w:b/>
                <w:bCs/>
                <w:i/>
                <w:iCs/>
                <w:color w:val="0D161B"/>
                <w:sz w:val="22"/>
                <w:szCs w:val="22"/>
                <w:lang w:val="en-GB"/>
              </w:rPr>
            </w:pPr>
            <w:r w:rsidRPr="009F0752">
              <w:rPr>
                <w:rFonts w:asciiTheme="minorHAnsi" w:hAnsiTheme="minorHAnsi" w:cstheme="minorHAnsi"/>
                <w:b/>
                <w:bCs/>
                <w:i/>
                <w:iCs/>
                <w:color w:val="0D161B"/>
                <w:sz w:val="22"/>
                <w:szCs w:val="22"/>
                <w:lang w:val="en-GB"/>
              </w:rPr>
              <w:t>Domain B: Assessment, Investigation and Diagnosis</w:t>
            </w:r>
          </w:p>
          <w:p w14:paraId="65C78A08" w14:textId="77777777" w:rsidR="006B072E" w:rsidRPr="009F0752" w:rsidRDefault="006B072E" w:rsidP="006B072E">
            <w:pPr>
              <w:spacing w:before="84" w:line="276" w:lineRule="auto"/>
              <w:rPr>
                <w:rFonts w:asciiTheme="minorHAnsi" w:hAnsiTheme="minorHAnsi" w:cstheme="minorHAnsi"/>
                <w:b/>
                <w:bCs/>
                <w:i/>
                <w:iCs/>
                <w:color w:val="0D161B"/>
                <w:sz w:val="22"/>
                <w:szCs w:val="22"/>
                <w:lang w:val="en-GB"/>
              </w:rPr>
            </w:pPr>
            <w:r w:rsidRPr="009F0752">
              <w:rPr>
                <w:rFonts w:asciiTheme="minorHAnsi" w:hAnsiTheme="minorHAnsi" w:cstheme="minorHAnsi"/>
                <w:b/>
                <w:bCs/>
                <w:sz w:val="22"/>
                <w:szCs w:val="22"/>
              </w:rPr>
              <w:t>Capability 5. Investigations and diagnosis</w:t>
            </w:r>
          </w:p>
          <w:p w14:paraId="35DE23F5" w14:textId="192BF146" w:rsidR="006B072E" w:rsidRPr="003F0835" w:rsidRDefault="006B072E" w:rsidP="003F0835">
            <w:pPr>
              <w:pStyle w:val="ListParagraph"/>
              <w:numPr>
                <w:ilvl w:val="0"/>
                <w:numId w:val="6"/>
              </w:numPr>
              <w:spacing w:before="84" w:line="276" w:lineRule="auto"/>
              <w:rPr>
                <w:rFonts w:asciiTheme="minorHAnsi" w:hAnsiTheme="minorHAnsi" w:cstheme="minorHAnsi"/>
                <w:color w:val="0D161B"/>
                <w:sz w:val="22"/>
                <w:szCs w:val="22"/>
                <w:lang w:val="en-GB"/>
              </w:rPr>
            </w:pPr>
            <w:r w:rsidRPr="003F0835">
              <w:rPr>
                <w:rFonts w:asciiTheme="minorHAnsi" w:hAnsiTheme="minorHAnsi" w:cstheme="minorHAnsi"/>
                <w:color w:val="0D161B"/>
                <w:sz w:val="22"/>
                <w:szCs w:val="22"/>
                <w:lang w:val="en-GB"/>
              </w:rPr>
              <w:t xml:space="preserve">Demonstrate comprehensive advanced knowledge of the theoretical basis the assessment of the MSK system and interpretation of this assessment towards a clinical diagnosis </w:t>
            </w:r>
          </w:p>
          <w:p w14:paraId="26163137" w14:textId="47B637EE" w:rsidR="006B072E" w:rsidRPr="009F0752" w:rsidRDefault="006B072E" w:rsidP="006B072E">
            <w:pPr>
              <w:spacing w:before="84" w:line="276" w:lineRule="auto"/>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Knowledge area</w:t>
            </w:r>
            <w:r w:rsidR="003F0835">
              <w:rPr>
                <w:rFonts w:asciiTheme="minorHAnsi" w:hAnsiTheme="minorHAnsi" w:cstheme="minorHAnsi"/>
                <w:color w:val="0D161B"/>
                <w:sz w:val="22"/>
                <w:szCs w:val="22"/>
                <w:lang w:val="en-GB"/>
              </w:rPr>
              <w:t>s</w:t>
            </w:r>
            <w:r w:rsidRPr="009F0752">
              <w:rPr>
                <w:rFonts w:asciiTheme="minorHAnsi" w:hAnsiTheme="minorHAnsi" w:cstheme="minorHAnsi"/>
                <w:color w:val="0D161B"/>
                <w:sz w:val="22"/>
                <w:szCs w:val="22"/>
                <w:lang w:val="en-GB"/>
              </w:rPr>
              <w:t>:</w:t>
            </w:r>
          </w:p>
          <w:p w14:paraId="3C6AE233" w14:textId="77777777" w:rsidR="006B072E" w:rsidRPr="009F0752" w:rsidRDefault="006B072E" w:rsidP="006B072E">
            <w:pPr>
              <w:spacing w:before="84" w:line="276" w:lineRule="auto"/>
              <w:ind w:left="480"/>
              <w:rPr>
                <w:rFonts w:asciiTheme="minorHAnsi" w:hAnsiTheme="minorHAnsi" w:cstheme="minorHAnsi"/>
                <w:sz w:val="22"/>
                <w:szCs w:val="22"/>
              </w:rPr>
            </w:pPr>
            <w:r w:rsidRPr="009F0752">
              <w:rPr>
                <w:rFonts w:asciiTheme="minorHAnsi" w:hAnsiTheme="minorHAnsi" w:cstheme="minorHAnsi"/>
                <w:sz w:val="22"/>
                <w:szCs w:val="22"/>
              </w:rPr>
              <w:t xml:space="preserve">-Syndromes that MSK problems present as, their differential diagnoses and the characteristics of the different MSK conditions including systemic features and their expected progression / prognosis to support making a diagnosis and management plan. </w:t>
            </w:r>
          </w:p>
          <w:p w14:paraId="6B74827C" w14:textId="77777777" w:rsidR="006B072E" w:rsidRPr="009F0752" w:rsidRDefault="006B072E" w:rsidP="006B072E">
            <w:p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sz w:val="22"/>
                <w:szCs w:val="22"/>
              </w:rPr>
              <w:t xml:space="preserve">-Commonly seen patterns and syndromes may </w:t>
            </w:r>
            <w:proofErr w:type="gramStart"/>
            <w:r w:rsidRPr="009F0752">
              <w:rPr>
                <w:rFonts w:asciiTheme="minorHAnsi" w:hAnsiTheme="minorHAnsi" w:cstheme="minorHAnsi"/>
                <w:sz w:val="22"/>
                <w:szCs w:val="22"/>
              </w:rPr>
              <w:t>include:</w:t>
            </w:r>
            <w:proofErr w:type="gramEnd"/>
            <w:r w:rsidRPr="009F0752">
              <w:rPr>
                <w:rFonts w:asciiTheme="minorHAnsi" w:hAnsiTheme="minorHAnsi" w:cstheme="minorHAnsi"/>
                <w:sz w:val="22"/>
                <w:szCs w:val="22"/>
              </w:rPr>
              <w:t xml:space="preserve">  joint pain — mono, poly, peri-articular; regional pain or stiffness; </w:t>
            </w:r>
            <w:proofErr w:type="spellStart"/>
            <w:r w:rsidRPr="009F0752">
              <w:rPr>
                <w:rFonts w:asciiTheme="minorHAnsi" w:hAnsiTheme="minorHAnsi" w:cstheme="minorHAnsi"/>
                <w:sz w:val="22"/>
                <w:szCs w:val="22"/>
              </w:rPr>
              <w:t>generalised</w:t>
            </w:r>
            <w:proofErr w:type="spellEnd"/>
            <w:r w:rsidRPr="009F0752">
              <w:rPr>
                <w:rFonts w:asciiTheme="minorHAnsi" w:hAnsiTheme="minorHAnsi" w:cstheme="minorHAnsi"/>
                <w:sz w:val="22"/>
                <w:szCs w:val="22"/>
              </w:rPr>
              <w:t xml:space="preserve"> pain or stiffness; regional pain or stiffness, including foot and ankle pain; neck pain; back pain; bone </w:t>
            </w:r>
            <w:proofErr w:type="gramStart"/>
            <w:r w:rsidRPr="009F0752">
              <w:rPr>
                <w:rFonts w:asciiTheme="minorHAnsi" w:hAnsiTheme="minorHAnsi" w:cstheme="minorHAnsi"/>
                <w:sz w:val="22"/>
                <w:szCs w:val="22"/>
              </w:rPr>
              <w:t>pain;</w:t>
            </w:r>
            <w:proofErr w:type="gramEnd"/>
            <w:r w:rsidRPr="009F0752">
              <w:rPr>
                <w:rFonts w:asciiTheme="minorHAnsi" w:hAnsiTheme="minorHAnsi" w:cstheme="minorHAnsi"/>
                <w:sz w:val="22"/>
                <w:szCs w:val="22"/>
              </w:rPr>
              <w:t xml:space="preserve"> muscle pain, stiffness or weakness; systematic problems — extra-skeletal problems</w:t>
            </w:r>
          </w:p>
          <w:p w14:paraId="6FBEC595" w14:textId="77777777" w:rsidR="006B072E" w:rsidRPr="009F0752" w:rsidRDefault="006B072E" w:rsidP="006B072E">
            <w:pPr>
              <w:spacing w:before="84" w:line="276" w:lineRule="auto"/>
              <w:ind w:left="480"/>
              <w:rPr>
                <w:rFonts w:asciiTheme="minorHAnsi" w:hAnsiTheme="minorHAnsi" w:cstheme="minorHAnsi"/>
                <w:sz w:val="22"/>
                <w:szCs w:val="22"/>
              </w:rPr>
            </w:pPr>
            <w:r w:rsidRPr="009F0752">
              <w:rPr>
                <w:rFonts w:asciiTheme="minorHAnsi" w:hAnsiTheme="minorHAnsi" w:cstheme="minorHAnsi"/>
                <w:sz w:val="22"/>
                <w:szCs w:val="22"/>
              </w:rPr>
              <w:lastRenderedPageBreak/>
              <w:t>-biological and psycho-social sciences applicable to MSK problems</w:t>
            </w:r>
          </w:p>
          <w:p w14:paraId="04AECCC2" w14:textId="77777777" w:rsidR="006B072E" w:rsidRPr="009F0752" w:rsidRDefault="006B072E" w:rsidP="006B072E">
            <w:pPr>
              <w:spacing w:before="84" w:line="276" w:lineRule="auto"/>
              <w:ind w:left="480"/>
              <w:rPr>
                <w:rFonts w:asciiTheme="minorHAnsi" w:hAnsiTheme="minorHAnsi" w:cstheme="minorHAnsi"/>
                <w:sz w:val="22"/>
                <w:szCs w:val="22"/>
              </w:rPr>
            </w:pPr>
            <w:r w:rsidRPr="009F0752">
              <w:rPr>
                <w:rFonts w:asciiTheme="minorHAnsi" w:hAnsiTheme="minorHAnsi" w:cstheme="minorHAnsi"/>
                <w:sz w:val="22"/>
                <w:szCs w:val="22"/>
              </w:rPr>
              <w:t xml:space="preserve">- how an MSK problem can </w:t>
            </w:r>
            <w:proofErr w:type="gramStart"/>
            <w:r w:rsidRPr="009F0752">
              <w:rPr>
                <w:rFonts w:asciiTheme="minorHAnsi" w:hAnsiTheme="minorHAnsi" w:cstheme="minorHAnsi"/>
                <w:sz w:val="22"/>
                <w:szCs w:val="22"/>
              </w:rPr>
              <w:t>impact on</w:t>
            </w:r>
            <w:proofErr w:type="gramEnd"/>
            <w:r w:rsidRPr="009F0752">
              <w:rPr>
                <w:rFonts w:asciiTheme="minorHAnsi" w:hAnsiTheme="minorHAnsi" w:cstheme="minorHAnsi"/>
                <w:sz w:val="22"/>
                <w:szCs w:val="22"/>
              </w:rPr>
              <w:t xml:space="preserve"> an individual and society including:</w:t>
            </w:r>
          </w:p>
          <w:p w14:paraId="40F1EA0B" w14:textId="77777777" w:rsidR="006B072E" w:rsidRPr="009F0752" w:rsidRDefault="006B072E" w:rsidP="006B072E">
            <w:pPr>
              <w:spacing w:before="84" w:line="276" w:lineRule="auto"/>
              <w:ind w:left="480"/>
              <w:rPr>
                <w:rFonts w:asciiTheme="minorHAnsi" w:hAnsiTheme="minorHAnsi" w:cstheme="minorHAnsi"/>
                <w:sz w:val="22"/>
                <w:szCs w:val="22"/>
              </w:rPr>
            </w:pPr>
            <w:r w:rsidRPr="009F0752">
              <w:rPr>
                <w:rFonts w:asciiTheme="minorHAnsi" w:hAnsiTheme="minorHAnsi" w:cstheme="minorHAnsi"/>
                <w:color w:val="0D161B"/>
                <w:sz w:val="22"/>
                <w:szCs w:val="22"/>
              </w:rPr>
              <w:t>-C</w:t>
            </w:r>
            <w:r w:rsidRPr="009F0752">
              <w:rPr>
                <w:rFonts w:asciiTheme="minorHAnsi" w:hAnsiTheme="minorHAnsi" w:cstheme="minorHAnsi"/>
                <w:sz w:val="22"/>
                <w:szCs w:val="22"/>
              </w:rPr>
              <w:t xml:space="preserve">ause of which can be related to: Infectious, degenerative, immune mediated, inherited </w:t>
            </w:r>
          </w:p>
          <w:p w14:paraId="1BAC9159" w14:textId="77777777" w:rsidR="006B072E" w:rsidRPr="009F0752" w:rsidRDefault="006B072E" w:rsidP="006B072E">
            <w:pPr>
              <w:spacing w:before="84" w:line="276" w:lineRule="auto"/>
              <w:ind w:left="480"/>
              <w:rPr>
                <w:rFonts w:asciiTheme="minorHAnsi" w:hAnsiTheme="minorHAnsi" w:cstheme="minorHAnsi"/>
                <w:sz w:val="22"/>
                <w:szCs w:val="22"/>
              </w:rPr>
            </w:pPr>
            <w:r w:rsidRPr="009F0752">
              <w:rPr>
                <w:rFonts w:asciiTheme="minorHAnsi" w:hAnsiTheme="minorHAnsi" w:cstheme="minorHAnsi"/>
                <w:color w:val="0D161B"/>
                <w:sz w:val="22"/>
                <w:szCs w:val="22"/>
              </w:rPr>
              <w:t>-</w:t>
            </w:r>
            <w:r w:rsidRPr="009F0752">
              <w:rPr>
                <w:rFonts w:asciiTheme="minorHAnsi" w:hAnsiTheme="minorHAnsi" w:cstheme="minorHAnsi"/>
                <w:sz w:val="22"/>
                <w:szCs w:val="22"/>
              </w:rPr>
              <w:t xml:space="preserve"> Appropriate investigative tests to aid diagnosis and assessment. • Understand the indications and limitations of different tests to inform decision-making and interpret test results.</w:t>
            </w:r>
          </w:p>
          <w:p w14:paraId="4650C5A5" w14:textId="77777777" w:rsidR="006B072E" w:rsidRPr="009F0752" w:rsidRDefault="006B072E" w:rsidP="006B072E">
            <w:pPr>
              <w:spacing w:before="84" w:line="276" w:lineRule="auto"/>
              <w:ind w:left="480"/>
              <w:rPr>
                <w:rFonts w:asciiTheme="minorHAnsi" w:hAnsiTheme="minorHAnsi" w:cstheme="minorHAnsi"/>
                <w:sz w:val="22"/>
                <w:szCs w:val="22"/>
              </w:rPr>
            </w:pPr>
            <w:r w:rsidRPr="009F0752">
              <w:rPr>
                <w:rFonts w:asciiTheme="minorHAnsi" w:hAnsiTheme="minorHAnsi" w:cstheme="minorHAnsi"/>
                <w:sz w:val="22"/>
                <w:szCs w:val="22"/>
              </w:rPr>
              <w:t>How to support the development of a management plan:</w:t>
            </w:r>
          </w:p>
          <w:p w14:paraId="23BB1B44" w14:textId="77777777" w:rsidR="006B072E" w:rsidRPr="009F0752" w:rsidRDefault="006B072E" w:rsidP="006B072E">
            <w:pPr>
              <w:numPr>
                <w:ilvl w:val="0"/>
                <w:numId w:val="4"/>
              </w:numPr>
              <w:spacing w:before="84" w:line="276" w:lineRule="auto"/>
              <w:contextualSpacing/>
              <w:rPr>
                <w:rFonts w:asciiTheme="minorHAnsi" w:hAnsiTheme="minorHAnsi" w:cstheme="minorHAnsi"/>
                <w:sz w:val="22"/>
                <w:szCs w:val="22"/>
              </w:rPr>
            </w:pPr>
            <w:r w:rsidRPr="009F0752">
              <w:rPr>
                <w:rFonts w:asciiTheme="minorHAnsi" w:hAnsiTheme="minorHAnsi" w:cstheme="minorHAnsi"/>
                <w:sz w:val="22"/>
                <w:szCs w:val="22"/>
              </w:rPr>
              <w:t xml:space="preserve">Conditions where an early referral and diagnosis may be particularly important for </w:t>
            </w:r>
            <w:proofErr w:type="spellStart"/>
            <w:r w:rsidRPr="009F0752">
              <w:rPr>
                <w:rFonts w:asciiTheme="minorHAnsi" w:hAnsiTheme="minorHAnsi" w:cstheme="minorHAnsi"/>
                <w:sz w:val="22"/>
                <w:szCs w:val="22"/>
              </w:rPr>
              <w:t>optimising</w:t>
            </w:r>
            <w:proofErr w:type="spellEnd"/>
            <w:r w:rsidRPr="009F0752">
              <w:rPr>
                <w:rFonts w:asciiTheme="minorHAnsi" w:hAnsiTheme="minorHAnsi" w:cstheme="minorHAnsi"/>
                <w:sz w:val="22"/>
                <w:szCs w:val="22"/>
              </w:rPr>
              <w:t xml:space="preserve"> individuals’ long term </w:t>
            </w:r>
            <w:proofErr w:type="gramStart"/>
            <w:r w:rsidRPr="009F0752">
              <w:rPr>
                <w:rFonts w:asciiTheme="minorHAnsi" w:hAnsiTheme="minorHAnsi" w:cstheme="minorHAnsi"/>
                <w:sz w:val="22"/>
                <w:szCs w:val="22"/>
              </w:rPr>
              <w:t>outcomes;</w:t>
            </w:r>
            <w:proofErr w:type="gramEnd"/>
            <w:r w:rsidRPr="009F0752">
              <w:rPr>
                <w:rFonts w:asciiTheme="minorHAnsi" w:hAnsiTheme="minorHAnsi" w:cstheme="minorHAnsi"/>
                <w:sz w:val="22"/>
                <w:szCs w:val="22"/>
              </w:rPr>
              <w:t xml:space="preserve"> e.g. inflammatory arthritis and inflammatory joint and spine diseases, joint infection, soft tissue infection, bone infection, temporal arteritis. </w:t>
            </w:r>
          </w:p>
          <w:p w14:paraId="5C11CEC0" w14:textId="77777777" w:rsidR="006B072E" w:rsidRPr="009F0752" w:rsidRDefault="006B072E" w:rsidP="006B072E">
            <w:pPr>
              <w:numPr>
                <w:ilvl w:val="0"/>
                <w:numId w:val="4"/>
              </w:numPr>
              <w:spacing w:before="84" w:line="276" w:lineRule="auto"/>
              <w:contextualSpacing/>
              <w:rPr>
                <w:rFonts w:asciiTheme="minorHAnsi" w:hAnsiTheme="minorHAnsi" w:cstheme="minorHAnsi"/>
                <w:sz w:val="22"/>
                <w:szCs w:val="22"/>
              </w:rPr>
            </w:pPr>
            <w:r w:rsidRPr="009F0752">
              <w:rPr>
                <w:rFonts w:asciiTheme="minorHAnsi" w:hAnsiTheme="minorHAnsi" w:cstheme="minorHAnsi"/>
                <w:sz w:val="22"/>
                <w:szCs w:val="22"/>
              </w:rPr>
              <w:t xml:space="preserve">Pharmacological therapies for symptom or disease control: -Understand role of common medications, the expected benefits and limitations: – Medications used to treat </w:t>
            </w:r>
            <w:r w:rsidRPr="009F0752">
              <w:rPr>
                <w:rFonts w:asciiTheme="minorHAnsi" w:hAnsiTheme="minorHAnsi" w:cstheme="minorHAnsi"/>
                <w:sz w:val="22"/>
                <w:szCs w:val="22"/>
              </w:rPr>
              <w:lastRenderedPageBreak/>
              <w:t xml:space="preserve">pain, </w:t>
            </w:r>
            <w:proofErr w:type="gramStart"/>
            <w:r w:rsidRPr="009F0752">
              <w:rPr>
                <w:rFonts w:asciiTheme="minorHAnsi" w:hAnsiTheme="minorHAnsi" w:cstheme="minorHAnsi"/>
                <w:sz w:val="22"/>
                <w:szCs w:val="22"/>
              </w:rPr>
              <w:t>including:</w:t>
            </w:r>
            <w:proofErr w:type="gramEnd"/>
            <w:r w:rsidRPr="009F0752">
              <w:rPr>
                <w:rFonts w:asciiTheme="minorHAnsi" w:hAnsiTheme="minorHAnsi" w:cstheme="minorHAnsi"/>
                <w:sz w:val="22"/>
                <w:szCs w:val="22"/>
              </w:rPr>
              <w:t xml:space="preserve">  analgesics, non-steroidal anti-inflammatory drugs, corticosteroids, anti-rheumatic drugs- Biological agents used for inflammatory arthritis, </w:t>
            </w:r>
          </w:p>
          <w:p w14:paraId="32358DCB" w14:textId="77777777" w:rsidR="006B072E" w:rsidRPr="009F0752" w:rsidRDefault="006B072E" w:rsidP="006B072E">
            <w:pPr>
              <w:numPr>
                <w:ilvl w:val="0"/>
                <w:numId w:val="4"/>
              </w:numPr>
              <w:spacing w:before="84" w:line="276" w:lineRule="auto"/>
              <w:contextualSpacing/>
              <w:rPr>
                <w:rFonts w:asciiTheme="minorHAnsi" w:hAnsiTheme="minorHAnsi" w:cstheme="minorHAnsi"/>
                <w:sz w:val="22"/>
                <w:szCs w:val="22"/>
              </w:rPr>
            </w:pPr>
            <w:r w:rsidRPr="009F0752">
              <w:rPr>
                <w:rFonts w:asciiTheme="minorHAnsi" w:hAnsiTheme="minorHAnsi" w:cstheme="minorHAnsi"/>
                <w:sz w:val="22"/>
                <w:szCs w:val="22"/>
              </w:rPr>
              <w:t>Local injection in peripheral spondyloarthritis: Understand role of common injections, the expected benefits and limitations</w:t>
            </w:r>
          </w:p>
          <w:p w14:paraId="4B8D69C1" w14:textId="77777777" w:rsidR="006B072E" w:rsidRPr="009F0752" w:rsidRDefault="006B072E" w:rsidP="006B072E">
            <w:pPr>
              <w:spacing w:before="84" w:line="276" w:lineRule="auto"/>
              <w:ind w:left="480"/>
              <w:rPr>
                <w:rFonts w:asciiTheme="minorHAnsi" w:hAnsiTheme="minorHAnsi" w:cstheme="minorHAnsi"/>
                <w:color w:val="0D161B"/>
                <w:sz w:val="22"/>
                <w:szCs w:val="22"/>
                <w:lang w:val="en-GB"/>
              </w:rPr>
            </w:pPr>
          </w:p>
        </w:tc>
      </w:tr>
      <w:tr w:rsidR="006B072E" w:rsidRPr="009F0752" w14:paraId="091855AA" w14:textId="77777777" w:rsidTr="006B072E">
        <w:tc>
          <w:tcPr>
            <w:tcW w:w="3032" w:type="dxa"/>
          </w:tcPr>
          <w:p w14:paraId="3DD4B10B" w14:textId="13F3204C"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lastRenderedPageBreak/>
              <w:t xml:space="preserve">Develop knowledge of the clinical signs, symptoms and risk factors which increase suspicion of </w:t>
            </w:r>
            <w:r w:rsidR="00BA2EA9" w:rsidRPr="009F0752">
              <w:rPr>
                <w:rFonts w:asciiTheme="minorHAnsi" w:hAnsiTheme="minorHAnsi" w:cstheme="minorHAnsi"/>
                <w:color w:val="0D161B"/>
                <w:sz w:val="22"/>
                <w:szCs w:val="22"/>
                <w:lang w:val="en-GB"/>
              </w:rPr>
              <w:t>common rheumatology conditions</w:t>
            </w:r>
          </w:p>
        </w:tc>
        <w:tc>
          <w:tcPr>
            <w:tcW w:w="2896" w:type="dxa"/>
          </w:tcPr>
          <w:p w14:paraId="2398CC2A"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Clinical reasoning through vignette cases</w:t>
            </w:r>
          </w:p>
          <w:p w14:paraId="37DD2094"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Group knowledge quizzes and discussions</w:t>
            </w:r>
          </w:p>
          <w:p w14:paraId="3937A5E2"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 xml:space="preserve">Pre-course reading and resource materials </w:t>
            </w:r>
          </w:p>
          <w:p w14:paraId="26E399F5"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Peer learning through questions, group activities and discussion</w:t>
            </w:r>
          </w:p>
        </w:tc>
        <w:tc>
          <w:tcPr>
            <w:tcW w:w="1660" w:type="dxa"/>
          </w:tcPr>
          <w:p w14:paraId="04961117"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B3, B4, B5</w:t>
            </w:r>
          </w:p>
        </w:tc>
        <w:tc>
          <w:tcPr>
            <w:tcW w:w="1763" w:type="dxa"/>
          </w:tcPr>
          <w:p w14:paraId="0C1A64F8"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D1-K1, S1, S2, S3</w:t>
            </w:r>
          </w:p>
          <w:p w14:paraId="6BA027C0"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D2-K1, K2, K5, K12, S1, A2</w:t>
            </w:r>
          </w:p>
          <w:p w14:paraId="7A21F0A6"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D3-K3, K4, S2, A1</w:t>
            </w:r>
          </w:p>
          <w:p w14:paraId="031A12E9"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D5- K2, K8, K9, S1, S2, S8, A2</w:t>
            </w:r>
          </w:p>
          <w:p w14:paraId="1A5418D6"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D6-K2, K3, K4, S1, S2, S7, A1</w:t>
            </w:r>
          </w:p>
          <w:p w14:paraId="27499952"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 xml:space="preserve">D8, </w:t>
            </w:r>
          </w:p>
          <w:p w14:paraId="4D8BA585"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D9-S1, A2</w:t>
            </w:r>
          </w:p>
        </w:tc>
        <w:tc>
          <w:tcPr>
            <w:tcW w:w="4597" w:type="dxa"/>
          </w:tcPr>
          <w:p w14:paraId="0159CB24" w14:textId="77777777" w:rsidR="006B072E" w:rsidRPr="009F0752" w:rsidRDefault="006B072E" w:rsidP="006B072E">
            <w:pPr>
              <w:spacing w:before="84" w:line="276" w:lineRule="auto"/>
              <w:ind w:left="12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 xml:space="preserve">Domain A1- </w:t>
            </w:r>
          </w:p>
          <w:p w14:paraId="6CD2E62A" w14:textId="77777777" w:rsidR="006B072E" w:rsidRPr="009F0752" w:rsidRDefault="006B072E" w:rsidP="006B072E">
            <w:pPr>
              <w:spacing w:before="84" w:line="276" w:lineRule="auto"/>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 xml:space="preserve">-Demonstrate advanced use of clinical reasoning to integrate scientific evidence, clinical information, the individual’s circumstances </w:t>
            </w:r>
          </w:p>
          <w:p w14:paraId="71D4BB0A" w14:textId="77777777" w:rsidR="006B072E" w:rsidRPr="009F0752" w:rsidRDefault="006B072E" w:rsidP="006B072E">
            <w:pPr>
              <w:spacing w:before="84" w:line="276" w:lineRule="auto"/>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-Demonstrate comprehensive advanced knowledge of the relevant clinical sciences as applied to MSK conditions, such as clinical anatomy, physiology, pain science, biomechanics and epidemiology in assessment and management</w:t>
            </w:r>
          </w:p>
        </w:tc>
      </w:tr>
      <w:tr w:rsidR="006B072E" w:rsidRPr="009F0752" w14:paraId="58933DF1" w14:textId="77777777" w:rsidTr="006B072E">
        <w:tc>
          <w:tcPr>
            <w:tcW w:w="3032" w:type="dxa"/>
          </w:tcPr>
          <w:p w14:paraId="059B04F2" w14:textId="6E99733D"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 xml:space="preserve">Gain knowledge and skills in screening for </w:t>
            </w:r>
            <w:r w:rsidR="00BA2EA9" w:rsidRPr="009F0752">
              <w:rPr>
                <w:rFonts w:asciiTheme="minorHAnsi" w:hAnsiTheme="minorHAnsi" w:cstheme="minorHAnsi"/>
                <w:color w:val="0D161B"/>
                <w:sz w:val="22"/>
                <w:szCs w:val="22"/>
                <w:lang w:val="en-GB"/>
              </w:rPr>
              <w:t xml:space="preserve">common inflammatory conditions </w:t>
            </w:r>
            <w:r w:rsidRPr="009F0752">
              <w:rPr>
                <w:rFonts w:asciiTheme="minorHAnsi" w:hAnsiTheme="minorHAnsi" w:cstheme="minorHAnsi"/>
                <w:color w:val="0D161B"/>
                <w:sz w:val="22"/>
                <w:szCs w:val="22"/>
                <w:lang w:val="en-GB"/>
              </w:rPr>
              <w:t>in a clinical examination.</w:t>
            </w:r>
          </w:p>
        </w:tc>
        <w:tc>
          <w:tcPr>
            <w:tcW w:w="2896" w:type="dxa"/>
          </w:tcPr>
          <w:p w14:paraId="27197582"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Clinical reasoning through vignette cases and knowledge quizzes</w:t>
            </w:r>
          </w:p>
          <w:p w14:paraId="16BDBB8B"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 xml:space="preserve">Pre-course reading and resource materials </w:t>
            </w:r>
          </w:p>
          <w:p w14:paraId="07D089A2"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lastRenderedPageBreak/>
              <w:t>Peer learning through questions, group activities and discussion</w:t>
            </w:r>
          </w:p>
        </w:tc>
        <w:tc>
          <w:tcPr>
            <w:tcW w:w="1660" w:type="dxa"/>
          </w:tcPr>
          <w:p w14:paraId="663CBFED"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lastRenderedPageBreak/>
              <w:t>A</w:t>
            </w:r>
            <w:proofErr w:type="gramStart"/>
            <w:r w:rsidRPr="009F0752">
              <w:rPr>
                <w:rFonts w:asciiTheme="minorHAnsi" w:hAnsiTheme="minorHAnsi" w:cstheme="minorHAnsi"/>
                <w:color w:val="0D161B"/>
                <w:sz w:val="22"/>
                <w:szCs w:val="22"/>
                <w:lang w:val="en-GB"/>
              </w:rPr>
              <w:t>1,  B</w:t>
            </w:r>
            <w:proofErr w:type="gramEnd"/>
            <w:r w:rsidRPr="009F0752">
              <w:rPr>
                <w:rFonts w:asciiTheme="minorHAnsi" w:hAnsiTheme="minorHAnsi" w:cstheme="minorHAnsi"/>
                <w:color w:val="0D161B"/>
                <w:sz w:val="22"/>
                <w:szCs w:val="22"/>
                <w:lang w:val="en-GB"/>
              </w:rPr>
              <w:t>3, B4, B5</w:t>
            </w:r>
          </w:p>
        </w:tc>
        <w:tc>
          <w:tcPr>
            <w:tcW w:w="1763" w:type="dxa"/>
          </w:tcPr>
          <w:p w14:paraId="439BCA27"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D1-K1, S1,2,3 A1</w:t>
            </w:r>
          </w:p>
          <w:p w14:paraId="4AA718F4"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 xml:space="preserve">D2- K1, </w:t>
            </w:r>
            <w:proofErr w:type="gramStart"/>
            <w:r w:rsidRPr="009F0752">
              <w:rPr>
                <w:rFonts w:asciiTheme="minorHAnsi" w:hAnsiTheme="minorHAnsi" w:cstheme="minorHAnsi"/>
                <w:color w:val="0D161B"/>
                <w:sz w:val="22"/>
                <w:szCs w:val="22"/>
                <w:lang w:val="en-GB"/>
              </w:rPr>
              <w:t>K2,K</w:t>
            </w:r>
            <w:proofErr w:type="gramEnd"/>
            <w:r w:rsidRPr="009F0752">
              <w:rPr>
                <w:rFonts w:asciiTheme="minorHAnsi" w:hAnsiTheme="minorHAnsi" w:cstheme="minorHAnsi"/>
                <w:color w:val="0D161B"/>
                <w:sz w:val="22"/>
                <w:szCs w:val="22"/>
                <w:lang w:val="en-GB"/>
              </w:rPr>
              <w:t>5, K7, K8, K9</w:t>
            </w:r>
          </w:p>
          <w:p w14:paraId="077519DE"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D3-K1, K3, K4, S2, A1</w:t>
            </w:r>
          </w:p>
          <w:p w14:paraId="326E093B"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D5- K8, K9</w:t>
            </w:r>
          </w:p>
          <w:p w14:paraId="4264DD06"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lastRenderedPageBreak/>
              <w:t>D10-K2, K3, K5, S5</w:t>
            </w:r>
          </w:p>
        </w:tc>
        <w:tc>
          <w:tcPr>
            <w:tcW w:w="4597" w:type="dxa"/>
          </w:tcPr>
          <w:p w14:paraId="727432AE" w14:textId="77777777" w:rsidR="006B072E" w:rsidRPr="009F0752" w:rsidRDefault="006B072E" w:rsidP="006B072E">
            <w:pPr>
              <w:numPr>
                <w:ilvl w:val="0"/>
                <w:numId w:val="1"/>
              </w:numPr>
              <w:spacing w:before="84" w:line="276" w:lineRule="auto"/>
              <w:ind w:left="480"/>
              <w:rPr>
                <w:rFonts w:asciiTheme="minorHAnsi" w:hAnsiTheme="minorHAnsi" w:cstheme="minorHAnsi"/>
                <w:b/>
                <w:bCs/>
                <w:color w:val="0D161B"/>
                <w:sz w:val="22"/>
                <w:szCs w:val="22"/>
                <w:lang w:val="en-GB"/>
              </w:rPr>
            </w:pPr>
            <w:r w:rsidRPr="009F0752">
              <w:rPr>
                <w:rFonts w:asciiTheme="minorHAnsi" w:hAnsiTheme="minorHAnsi" w:cstheme="minorHAnsi"/>
                <w:b/>
                <w:bCs/>
                <w:color w:val="0D161B"/>
                <w:sz w:val="22"/>
                <w:szCs w:val="22"/>
                <w:lang w:val="en-GB"/>
              </w:rPr>
              <w:lastRenderedPageBreak/>
              <w:t>Capability 3. History taking</w:t>
            </w:r>
          </w:p>
          <w:p w14:paraId="6EC926A2" w14:textId="77777777" w:rsidR="006B072E" w:rsidRPr="009F0752" w:rsidRDefault="006B072E" w:rsidP="006B072E">
            <w:p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 xml:space="preserve">Demonstrate efficient and effective use of advanced active listening skills throughout the individual’s encounter </w:t>
            </w:r>
            <w:proofErr w:type="spellStart"/>
            <w:r w:rsidRPr="009F0752">
              <w:rPr>
                <w:rFonts w:asciiTheme="minorHAnsi" w:hAnsiTheme="minorHAnsi" w:cstheme="minorHAnsi"/>
                <w:color w:val="0D161B"/>
                <w:sz w:val="22"/>
                <w:szCs w:val="22"/>
                <w:lang w:val="en-GB"/>
              </w:rPr>
              <w:t>eg</w:t>
            </w:r>
            <w:proofErr w:type="spellEnd"/>
            <w:r w:rsidRPr="009F0752">
              <w:rPr>
                <w:rFonts w:asciiTheme="minorHAnsi" w:hAnsiTheme="minorHAnsi" w:cstheme="minorHAnsi"/>
                <w:color w:val="0D161B"/>
                <w:sz w:val="22"/>
                <w:szCs w:val="22"/>
                <w:lang w:val="en-GB"/>
              </w:rPr>
              <w:t xml:space="preserve"> both are involved in an active </w:t>
            </w:r>
            <w:proofErr w:type="gramStart"/>
            <w:r w:rsidRPr="009F0752">
              <w:rPr>
                <w:rFonts w:asciiTheme="minorHAnsi" w:hAnsiTheme="minorHAnsi" w:cstheme="minorHAnsi"/>
                <w:color w:val="0D161B"/>
                <w:sz w:val="22"/>
                <w:szCs w:val="22"/>
                <w:lang w:val="en-GB"/>
              </w:rPr>
              <w:t>two way</w:t>
            </w:r>
            <w:proofErr w:type="gramEnd"/>
            <w:r w:rsidRPr="009F0752">
              <w:rPr>
                <w:rFonts w:asciiTheme="minorHAnsi" w:hAnsiTheme="minorHAnsi" w:cstheme="minorHAnsi"/>
                <w:color w:val="0D161B"/>
                <w:sz w:val="22"/>
                <w:szCs w:val="22"/>
                <w:lang w:val="en-GB"/>
              </w:rPr>
              <w:t xml:space="preserve"> process</w:t>
            </w:r>
          </w:p>
          <w:p w14:paraId="35DC0492" w14:textId="77777777" w:rsidR="006B072E" w:rsidRPr="009F0752" w:rsidRDefault="006B072E" w:rsidP="006B072E">
            <w:pPr>
              <w:numPr>
                <w:ilvl w:val="0"/>
                <w:numId w:val="1"/>
              </w:numPr>
              <w:spacing w:before="84" w:line="276" w:lineRule="auto"/>
              <w:ind w:left="480"/>
              <w:rPr>
                <w:rFonts w:asciiTheme="minorHAnsi" w:hAnsiTheme="minorHAnsi" w:cstheme="minorHAnsi"/>
                <w:b/>
                <w:bCs/>
                <w:color w:val="0D161B"/>
                <w:sz w:val="22"/>
                <w:szCs w:val="22"/>
                <w:lang w:val="en-GB"/>
              </w:rPr>
            </w:pPr>
            <w:r w:rsidRPr="009F0752">
              <w:rPr>
                <w:rFonts w:asciiTheme="minorHAnsi" w:hAnsiTheme="minorHAnsi" w:cstheme="minorHAnsi"/>
                <w:b/>
                <w:bCs/>
                <w:color w:val="0D161B"/>
                <w:sz w:val="22"/>
                <w:szCs w:val="22"/>
                <w:lang w:val="en-GB"/>
              </w:rPr>
              <w:t>Capability 4. Assessment</w:t>
            </w:r>
            <w:r w:rsidRPr="009F0752">
              <w:rPr>
                <w:rFonts w:asciiTheme="minorHAnsi" w:hAnsiTheme="minorHAnsi" w:cstheme="minorHAnsi"/>
                <w:b/>
                <w:bCs/>
                <w:sz w:val="22"/>
                <w:szCs w:val="22"/>
              </w:rPr>
              <w:t xml:space="preserve"> </w:t>
            </w:r>
          </w:p>
          <w:p w14:paraId="54A82849" w14:textId="77777777" w:rsidR="006B072E" w:rsidRPr="009F0752" w:rsidRDefault="006B072E" w:rsidP="006B072E">
            <w:p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sz w:val="22"/>
                <w:szCs w:val="22"/>
              </w:rPr>
              <w:lastRenderedPageBreak/>
              <w:t xml:space="preserve">a) Assess the importance and meaning of presenting features from the clinical assessment, </w:t>
            </w:r>
            <w:proofErr w:type="spellStart"/>
            <w:r w:rsidRPr="009F0752">
              <w:rPr>
                <w:rFonts w:asciiTheme="minorHAnsi" w:hAnsiTheme="minorHAnsi" w:cstheme="minorHAnsi"/>
                <w:sz w:val="22"/>
                <w:szCs w:val="22"/>
              </w:rPr>
              <w:t>recognising</w:t>
            </w:r>
            <w:proofErr w:type="spellEnd"/>
            <w:r w:rsidRPr="009F0752">
              <w:rPr>
                <w:rFonts w:asciiTheme="minorHAnsi" w:hAnsiTheme="minorHAnsi" w:cstheme="minorHAnsi"/>
                <w:sz w:val="22"/>
                <w:szCs w:val="22"/>
              </w:rPr>
              <w:t xml:space="preserve"> the different patterns, syndromes and conditions commonly seen in first point of contact roles. </w:t>
            </w:r>
          </w:p>
          <w:p w14:paraId="521E4ACA" w14:textId="77777777" w:rsidR="006B072E" w:rsidRPr="009F0752" w:rsidRDefault="006B072E" w:rsidP="006B072E">
            <w:pPr>
              <w:spacing w:before="84" w:line="276" w:lineRule="auto"/>
              <w:ind w:left="120"/>
              <w:rPr>
                <w:rFonts w:asciiTheme="minorHAnsi" w:hAnsiTheme="minorHAnsi" w:cstheme="minorHAnsi"/>
                <w:color w:val="0D161B"/>
                <w:sz w:val="22"/>
                <w:szCs w:val="22"/>
                <w:lang w:val="en-GB"/>
              </w:rPr>
            </w:pPr>
            <w:r w:rsidRPr="009F0752">
              <w:rPr>
                <w:rFonts w:asciiTheme="minorHAnsi" w:hAnsiTheme="minorHAnsi" w:cstheme="minorHAnsi"/>
                <w:sz w:val="22"/>
                <w:szCs w:val="22"/>
              </w:rPr>
              <w:t xml:space="preserve">b) Identify potential serious pathology and make appropriate onwards </w:t>
            </w:r>
            <w:proofErr w:type="gramStart"/>
            <w:r w:rsidRPr="009F0752">
              <w:rPr>
                <w:rFonts w:asciiTheme="minorHAnsi" w:hAnsiTheme="minorHAnsi" w:cstheme="minorHAnsi"/>
                <w:sz w:val="22"/>
                <w:szCs w:val="22"/>
              </w:rPr>
              <w:t>referral</w:t>
            </w:r>
            <w:proofErr w:type="gramEnd"/>
            <w:r w:rsidRPr="009F0752">
              <w:rPr>
                <w:rFonts w:asciiTheme="minorHAnsi" w:hAnsiTheme="minorHAnsi" w:cstheme="minorHAnsi"/>
                <w:sz w:val="22"/>
                <w:szCs w:val="22"/>
              </w:rPr>
              <w:t xml:space="preserve">. </w:t>
            </w:r>
          </w:p>
          <w:p w14:paraId="6F281227" w14:textId="77777777" w:rsidR="006B072E" w:rsidRPr="009F0752" w:rsidRDefault="006B072E" w:rsidP="006B072E">
            <w:pPr>
              <w:spacing w:before="84" w:line="276" w:lineRule="auto"/>
              <w:ind w:left="120"/>
              <w:rPr>
                <w:rFonts w:asciiTheme="minorHAnsi" w:hAnsiTheme="minorHAnsi" w:cstheme="minorHAnsi"/>
                <w:color w:val="0D161B"/>
                <w:sz w:val="22"/>
                <w:szCs w:val="22"/>
                <w:lang w:val="en-GB"/>
              </w:rPr>
            </w:pPr>
            <w:r w:rsidRPr="009F0752">
              <w:rPr>
                <w:rFonts w:asciiTheme="minorHAnsi" w:hAnsiTheme="minorHAnsi" w:cstheme="minorHAnsi"/>
                <w:sz w:val="22"/>
                <w:szCs w:val="22"/>
              </w:rPr>
              <w:t xml:space="preserve">c) Identify risk factors for severity or impact and use tools where they exist to </w:t>
            </w:r>
            <w:proofErr w:type="spellStart"/>
            <w:r w:rsidRPr="009F0752">
              <w:rPr>
                <w:rFonts w:asciiTheme="minorHAnsi" w:hAnsiTheme="minorHAnsi" w:cstheme="minorHAnsi"/>
                <w:sz w:val="22"/>
                <w:szCs w:val="22"/>
              </w:rPr>
              <w:t>analyse</w:t>
            </w:r>
            <w:proofErr w:type="spellEnd"/>
            <w:r w:rsidRPr="009F0752">
              <w:rPr>
                <w:rFonts w:asciiTheme="minorHAnsi" w:hAnsiTheme="minorHAnsi" w:cstheme="minorHAnsi"/>
                <w:sz w:val="22"/>
                <w:szCs w:val="22"/>
              </w:rPr>
              <w:t xml:space="preserve"> and stratify risk of progression to long term pain and disability. d) Diagnose common problems that can usually be managed at first point of contact. </w:t>
            </w:r>
          </w:p>
          <w:p w14:paraId="6F4D5C26" w14:textId="4EBE08E9" w:rsidR="006B072E" w:rsidRPr="009F0752" w:rsidRDefault="006B072E" w:rsidP="006B072E">
            <w:pPr>
              <w:spacing w:before="84" w:line="276" w:lineRule="auto"/>
              <w:ind w:left="120"/>
              <w:rPr>
                <w:rFonts w:asciiTheme="minorHAnsi" w:hAnsiTheme="minorHAnsi" w:cstheme="minorHAnsi"/>
                <w:color w:val="0D161B"/>
                <w:sz w:val="22"/>
                <w:szCs w:val="22"/>
                <w:lang w:val="en-GB"/>
              </w:rPr>
            </w:pPr>
            <w:r w:rsidRPr="009F0752">
              <w:rPr>
                <w:rFonts w:asciiTheme="minorHAnsi" w:hAnsiTheme="minorHAnsi" w:cstheme="minorHAnsi"/>
                <w:sz w:val="22"/>
                <w:szCs w:val="22"/>
              </w:rPr>
              <w:t xml:space="preserve">e) </w:t>
            </w:r>
            <w:proofErr w:type="spellStart"/>
            <w:r w:rsidR="00852D52" w:rsidRPr="009F0752">
              <w:rPr>
                <w:rFonts w:asciiTheme="minorHAnsi" w:hAnsiTheme="minorHAnsi" w:cstheme="minorHAnsi"/>
                <w:sz w:val="22"/>
                <w:szCs w:val="22"/>
              </w:rPr>
              <w:t>Recognises</w:t>
            </w:r>
            <w:proofErr w:type="spellEnd"/>
            <w:r w:rsidRPr="009F0752">
              <w:rPr>
                <w:rFonts w:asciiTheme="minorHAnsi" w:hAnsiTheme="minorHAnsi" w:cstheme="minorHAnsi"/>
                <w:sz w:val="22"/>
                <w:szCs w:val="22"/>
              </w:rPr>
              <w:t xml:space="preserve"> and act where an early referral and diagnosis may be particularly important for </w:t>
            </w:r>
            <w:proofErr w:type="spellStart"/>
            <w:r w:rsidRPr="009F0752">
              <w:rPr>
                <w:rFonts w:asciiTheme="minorHAnsi" w:hAnsiTheme="minorHAnsi" w:cstheme="minorHAnsi"/>
                <w:sz w:val="22"/>
                <w:szCs w:val="22"/>
              </w:rPr>
              <w:t>optimising</w:t>
            </w:r>
            <w:proofErr w:type="spellEnd"/>
            <w:r w:rsidRPr="009F0752">
              <w:rPr>
                <w:rFonts w:asciiTheme="minorHAnsi" w:hAnsiTheme="minorHAnsi" w:cstheme="minorHAnsi"/>
                <w:sz w:val="22"/>
                <w:szCs w:val="22"/>
              </w:rPr>
              <w:t xml:space="preserve"> individuals’ </w:t>
            </w:r>
            <w:proofErr w:type="gramStart"/>
            <w:r w:rsidRPr="009F0752">
              <w:rPr>
                <w:rFonts w:asciiTheme="minorHAnsi" w:hAnsiTheme="minorHAnsi" w:cstheme="minorHAnsi"/>
                <w:sz w:val="22"/>
                <w:szCs w:val="22"/>
              </w:rPr>
              <w:t>long term</w:t>
            </w:r>
            <w:proofErr w:type="gramEnd"/>
            <w:r w:rsidRPr="009F0752">
              <w:rPr>
                <w:rFonts w:asciiTheme="minorHAnsi" w:hAnsiTheme="minorHAnsi" w:cstheme="minorHAnsi"/>
                <w:sz w:val="22"/>
                <w:szCs w:val="22"/>
              </w:rPr>
              <w:t xml:space="preserve"> outcomes</w:t>
            </w:r>
          </w:p>
          <w:p w14:paraId="05D512EC" w14:textId="77777777" w:rsidR="006B072E" w:rsidRPr="009F0752" w:rsidRDefault="006B072E" w:rsidP="006B072E">
            <w:pPr>
              <w:spacing w:before="84" w:line="276" w:lineRule="auto"/>
              <w:ind w:left="120"/>
              <w:rPr>
                <w:rFonts w:asciiTheme="minorHAnsi" w:hAnsiTheme="minorHAnsi" w:cstheme="minorHAnsi"/>
                <w:sz w:val="22"/>
                <w:szCs w:val="22"/>
              </w:rPr>
            </w:pPr>
            <w:r w:rsidRPr="009F0752">
              <w:rPr>
                <w:rFonts w:asciiTheme="minorHAnsi" w:hAnsiTheme="minorHAnsi" w:cstheme="minorHAnsi"/>
                <w:sz w:val="22"/>
                <w:szCs w:val="22"/>
              </w:rPr>
              <w:t xml:space="preserve">h) Instigate appropriate investigative tests to aid diagnosis and assessment. </w:t>
            </w:r>
            <w:proofErr w:type="spellStart"/>
            <w:r w:rsidRPr="009F0752">
              <w:rPr>
                <w:rFonts w:asciiTheme="minorHAnsi" w:hAnsiTheme="minorHAnsi" w:cstheme="minorHAnsi"/>
                <w:sz w:val="22"/>
                <w:szCs w:val="22"/>
              </w:rPr>
              <w:t>i</w:t>
            </w:r>
            <w:proofErr w:type="spellEnd"/>
            <w:r w:rsidRPr="009F0752">
              <w:rPr>
                <w:rFonts w:asciiTheme="minorHAnsi" w:hAnsiTheme="minorHAnsi" w:cstheme="minorHAnsi"/>
                <w:sz w:val="22"/>
                <w:szCs w:val="22"/>
              </w:rPr>
              <w:t xml:space="preserve">) Understand and interpret test results and act appropriately, demonstrating an understanding of the indications and limitations of different tests to inform decision-making and the imperative of using scarce, expensive or potentially harmful investigations judiciously. </w:t>
            </w:r>
          </w:p>
          <w:p w14:paraId="29888467" w14:textId="77777777" w:rsidR="00852D52" w:rsidRPr="009F0752" w:rsidRDefault="006B072E" w:rsidP="006B072E">
            <w:pPr>
              <w:spacing w:before="84" w:line="276" w:lineRule="auto"/>
              <w:ind w:left="120"/>
              <w:rPr>
                <w:rFonts w:asciiTheme="minorHAnsi" w:hAnsiTheme="minorHAnsi" w:cstheme="minorHAnsi"/>
                <w:b/>
                <w:bCs/>
                <w:sz w:val="22"/>
                <w:szCs w:val="22"/>
              </w:rPr>
            </w:pPr>
            <w:r w:rsidRPr="009F0752">
              <w:rPr>
                <w:rFonts w:asciiTheme="minorHAnsi" w:hAnsiTheme="minorHAnsi" w:cstheme="minorHAnsi"/>
                <w:b/>
                <w:bCs/>
                <w:sz w:val="22"/>
                <w:szCs w:val="22"/>
              </w:rPr>
              <w:t>Domain C. Condition Management, Interventions and Prevention</w:t>
            </w:r>
          </w:p>
          <w:p w14:paraId="5A43979D" w14:textId="754C25BA" w:rsidR="006B072E" w:rsidRPr="009F0752" w:rsidRDefault="006B072E" w:rsidP="006B072E">
            <w:pPr>
              <w:spacing w:before="84" w:line="276" w:lineRule="auto"/>
              <w:ind w:left="120"/>
              <w:rPr>
                <w:rFonts w:asciiTheme="minorHAnsi" w:hAnsiTheme="minorHAnsi" w:cstheme="minorHAnsi"/>
                <w:b/>
                <w:bCs/>
                <w:sz w:val="22"/>
                <w:szCs w:val="22"/>
              </w:rPr>
            </w:pPr>
            <w:r w:rsidRPr="009F0752">
              <w:rPr>
                <w:rFonts w:asciiTheme="minorHAnsi" w:hAnsiTheme="minorHAnsi" w:cstheme="minorHAnsi"/>
                <w:sz w:val="22"/>
                <w:szCs w:val="22"/>
              </w:rPr>
              <w:lastRenderedPageBreak/>
              <w:t>Capability 6. Prevention and lifestyle interventions</w:t>
            </w:r>
          </w:p>
          <w:p w14:paraId="6E1C3E7F" w14:textId="77777777" w:rsidR="006B072E" w:rsidRPr="009F0752" w:rsidRDefault="006B072E" w:rsidP="006B072E">
            <w:pPr>
              <w:spacing w:before="84" w:line="276" w:lineRule="auto"/>
              <w:ind w:left="120"/>
              <w:rPr>
                <w:rFonts w:asciiTheme="minorHAnsi" w:hAnsiTheme="minorHAnsi" w:cstheme="minorHAnsi"/>
                <w:b/>
                <w:bCs/>
                <w:sz w:val="22"/>
                <w:szCs w:val="22"/>
              </w:rPr>
            </w:pPr>
            <w:proofErr w:type="spellStart"/>
            <w:r w:rsidRPr="009F0752">
              <w:rPr>
                <w:rFonts w:asciiTheme="minorHAnsi" w:hAnsiTheme="minorHAnsi" w:cstheme="minorHAnsi"/>
                <w:sz w:val="22"/>
                <w:szCs w:val="22"/>
              </w:rPr>
              <w:t>i</w:t>
            </w:r>
            <w:proofErr w:type="spellEnd"/>
            <w:r w:rsidRPr="009F0752">
              <w:rPr>
                <w:rFonts w:asciiTheme="minorHAnsi" w:hAnsiTheme="minorHAnsi" w:cstheme="minorHAnsi"/>
                <w:sz w:val="22"/>
                <w:szCs w:val="22"/>
              </w:rPr>
              <w:t xml:space="preserve">) Use interactions to encourage changes in </w:t>
            </w:r>
            <w:proofErr w:type="spellStart"/>
            <w:r w:rsidRPr="009F0752">
              <w:rPr>
                <w:rFonts w:asciiTheme="minorHAnsi" w:hAnsiTheme="minorHAnsi" w:cstheme="minorHAnsi"/>
                <w:sz w:val="22"/>
                <w:szCs w:val="22"/>
              </w:rPr>
              <w:t>behaviour</w:t>
            </w:r>
            <w:proofErr w:type="spellEnd"/>
            <w:r w:rsidRPr="009F0752">
              <w:rPr>
                <w:rFonts w:asciiTheme="minorHAnsi" w:hAnsiTheme="minorHAnsi" w:cstheme="minorHAnsi"/>
                <w:sz w:val="22"/>
                <w:szCs w:val="22"/>
              </w:rPr>
              <w:t xml:space="preserve"> that can have a positive impact on the health and wellbeing of individuals, communities and populations.</w:t>
            </w:r>
          </w:p>
          <w:p w14:paraId="4C966D85" w14:textId="77777777" w:rsidR="006B072E" w:rsidRPr="009F0752" w:rsidRDefault="006B072E" w:rsidP="006B072E">
            <w:pPr>
              <w:spacing w:before="84" w:line="276" w:lineRule="auto"/>
              <w:ind w:left="120"/>
              <w:rPr>
                <w:rFonts w:asciiTheme="minorHAnsi" w:hAnsiTheme="minorHAnsi" w:cstheme="minorHAnsi"/>
                <w:color w:val="0D161B"/>
                <w:sz w:val="22"/>
                <w:szCs w:val="22"/>
              </w:rPr>
            </w:pPr>
          </w:p>
          <w:p w14:paraId="41F469FF" w14:textId="77777777" w:rsidR="006B072E" w:rsidRPr="009F0752" w:rsidRDefault="006B072E" w:rsidP="006B072E">
            <w:pPr>
              <w:spacing w:before="84" w:line="276" w:lineRule="auto"/>
              <w:ind w:left="120"/>
              <w:rPr>
                <w:rFonts w:asciiTheme="minorHAnsi" w:hAnsiTheme="minorHAnsi" w:cstheme="minorHAnsi"/>
                <w:color w:val="0D161B"/>
                <w:sz w:val="22"/>
                <w:szCs w:val="22"/>
                <w:lang w:val="en-GB"/>
              </w:rPr>
            </w:pPr>
          </w:p>
        </w:tc>
      </w:tr>
      <w:tr w:rsidR="006B072E" w:rsidRPr="009F0752" w14:paraId="3B0C85B0" w14:textId="77777777" w:rsidTr="006B072E">
        <w:tc>
          <w:tcPr>
            <w:tcW w:w="3032" w:type="dxa"/>
          </w:tcPr>
          <w:p w14:paraId="23BC2C61" w14:textId="3E105A0D"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lastRenderedPageBreak/>
              <w:t xml:space="preserve">Develop an understanding of the recommendations of </w:t>
            </w:r>
            <w:r w:rsidR="00852D52" w:rsidRPr="009F0752">
              <w:rPr>
                <w:rFonts w:asciiTheme="minorHAnsi" w:hAnsiTheme="minorHAnsi" w:cstheme="minorHAnsi"/>
                <w:color w:val="0D161B"/>
                <w:sz w:val="22"/>
                <w:szCs w:val="22"/>
                <w:lang w:val="en-GB"/>
              </w:rPr>
              <w:t xml:space="preserve">Clinical </w:t>
            </w:r>
            <w:r w:rsidRPr="009F0752">
              <w:rPr>
                <w:rFonts w:asciiTheme="minorHAnsi" w:hAnsiTheme="minorHAnsi" w:cstheme="minorHAnsi"/>
                <w:color w:val="0D161B"/>
                <w:sz w:val="22"/>
                <w:szCs w:val="22"/>
                <w:lang w:val="en-GB"/>
              </w:rPr>
              <w:t xml:space="preserve">Guidance </w:t>
            </w:r>
            <w:proofErr w:type="gramStart"/>
            <w:r w:rsidRPr="009F0752">
              <w:rPr>
                <w:rFonts w:asciiTheme="minorHAnsi" w:hAnsiTheme="minorHAnsi" w:cstheme="minorHAnsi"/>
                <w:color w:val="0D161B"/>
                <w:sz w:val="22"/>
                <w:szCs w:val="22"/>
                <w:lang w:val="en-GB"/>
              </w:rPr>
              <w:t>on  when</w:t>
            </w:r>
            <w:proofErr w:type="gramEnd"/>
            <w:r w:rsidRPr="009F0752">
              <w:rPr>
                <w:rFonts w:asciiTheme="minorHAnsi" w:hAnsiTheme="minorHAnsi" w:cstheme="minorHAnsi"/>
                <w:color w:val="0D161B"/>
                <w:sz w:val="22"/>
                <w:szCs w:val="22"/>
                <w:lang w:val="en-GB"/>
              </w:rPr>
              <w:t xml:space="preserve"> to refer to rheumatology </w:t>
            </w:r>
          </w:p>
        </w:tc>
        <w:tc>
          <w:tcPr>
            <w:tcW w:w="2896" w:type="dxa"/>
          </w:tcPr>
          <w:p w14:paraId="04FF5950"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Clinical reasoning through vignette cases</w:t>
            </w:r>
          </w:p>
          <w:p w14:paraId="5311FDE5"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Group knowledge quizzes and discussions</w:t>
            </w:r>
          </w:p>
          <w:p w14:paraId="74461DFE"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 xml:space="preserve">Pre-course reading and resource materials </w:t>
            </w:r>
          </w:p>
          <w:p w14:paraId="40F99761"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Peer learning through questions, group activities and discussion</w:t>
            </w:r>
          </w:p>
        </w:tc>
        <w:tc>
          <w:tcPr>
            <w:tcW w:w="1660" w:type="dxa"/>
          </w:tcPr>
          <w:p w14:paraId="423132B0"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B3, B4, B5</w:t>
            </w:r>
          </w:p>
        </w:tc>
        <w:tc>
          <w:tcPr>
            <w:tcW w:w="1763" w:type="dxa"/>
          </w:tcPr>
          <w:p w14:paraId="74726A98"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D2- S1, S3, A1, A2, A3</w:t>
            </w:r>
          </w:p>
          <w:p w14:paraId="64702F32"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D3</w:t>
            </w:r>
          </w:p>
          <w:p w14:paraId="3ECF733F"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 xml:space="preserve">D4-K4, </w:t>
            </w:r>
          </w:p>
          <w:p w14:paraId="378508CF"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D7- K3, K4</w:t>
            </w:r>
          </w:p>
          <w:p w14:paraId="05AFCDA3"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D8-K4</w:t>
            </w:r>
          </w:p>
          <w:p w14:paraId="447090ED"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D10-S3,</w:t>
            </w:r>
          </w:p>
        </w:tc>
        <w:tc>
          <w:tcPr>
            <w:tcW w:w="4597" w:type="dxa"/>
          </w:tcPr>
          <w:p w14:paraId="2D749C1B" w14:textId="77777777" w:rsidR="006B072E" w:rsidRPr="009F0752" w:rsidRDefault="006B072E" w:rsidP="006B072E">
            <w:pPr>
              <w:spacing w:before="84" w:line="276" w:lineRule="auto"/>
              <w:rPr>
                <w:rFonts w:asciiTheme="minorHAnsi" w:hAnsiTheme="minorHAnsi" w:cstheme="minorHAnsi"/>
                <w:sz w:val="22"/>
                <w:szCs w:val="22"/>
              </w:rPr>
            </w:pPr>
            <w:r w:rsidRPr="009F0752">
              <w:rPr>
                <w:rFonts w:asciiTheme="minorHAnsi" w:hAnsiTheme="minorHAnsi" w:cstheme="minorHAnsi"/>
                <w:sz w:val="22"/>
                <w:szCs w:val="22"/>
              </w:rPr>
              <w:t>Capability 12. Interventions and care planning:</w:t>
            </w:r>
          </w:p>
          <w:p w14:paraId="6D9580A3" w14:textId="77777777" w:rsidR="006B072E" w:rsidRPr="009F0752" w:rsidRDefault="006B072E" w:rsidP="006B072E">
            <w:pPr>
              <w:spacing w:before="84" w:line="276" w:lineRule="auto"/>
              <w:ind w:left="480"/>
              <w:rPr>
                <w:rFonts w:asciiTheme="minorHAnsi" w:hAnsiTheme="minorHAnsi" w:cstheme="minorHAnsi"/>
                <w:sz w:val="22"/>
                <w:szCs w:val="22"/>
              </w:rPr>
            </w:pPr>
            <w:r w:rsidRPr="009F0752">
              <w:rPr>
                <w:rFonts w:asciiTheme="minorHAnsi" w:hAnsiTheme="minorHAnsi" w:cstheme="minorHAnsi"/>
                <w:sz w:val="22"/>
                <w:szCs w:val="22"/>
              </w:rPr>
              <w:t>c) Advise on and instigate a management plan for common MSK conditions and their symptoms — instigating this may be through referral to others with specific relevant capabilities.</w:t>
            </w:r>
          </w:p>
          <w:p w14:paraId="1B74DC56" w14:textId="77777777" w:rsidR="006B072E" w:rsidRPr="009F0752" w:rsidRDefault="006B072E" w:rsidP="006B072E">
            <w:pPr>
              <w:spacing w:before="84" w:line="276" w:lineRule="auto"/>
              <w:ind w:left="480"/>
              <w:rPr>
                <w:rFonts w:asciiTheme="minorHAnsi" w:hAnsiTheme="minorHAnsi" w:cstheme="minorHAnsi"/>
                <w:sz w:val="22"/>
                <w:szCs w:val="22"/>
              </w:rPr>
            </w:pPr>
          </w:p>
          <w:p w14:paraId="6D35911A" w14:textId="77777777" w:rsidR="006B072E" w:rsidRPr="009F0752" w:rsidRDefault="006B072E" w:rsidP="006B072E">
            <w:pPr>
              <w:spacing w:before="84" w:line="276" w:lineRule="auto"/>
              <w:ind w:left="480"/>
              <w:rPr>
                <w:rFonts w:asciiTheme="minorHAnsi" w:hAnsiTheme="minorHAnsi" w:cstheme="minorHAnsi"/>
                <w:color w:val="0D161B"/>
                <w:sz w:val="22"/>
                <w:szCs w:val="22"/>
                <w:lang w:val="en-GB"/>
              </w:rPr>
            </w:pPr>
          </w:p>
        </w:tc>
      </w:tr>
      <w:tr w:rsidR="006B072E" w:rsidRPr="00DF212B" w14:paraId="09DFC238" w14:textId="77777777" w:rsidTr="006B072E">
        <w:tc>
          <w:tcPr>
            <w:tcW w:w="3032" w:type="dxa"/>
          </w:tcPr>
          <w:p w14:paraId="6A71727F" w14:textId="53155CBC"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 xml:space="preserve">Develop an understanding of the role of blood tests and imaging in suspected </w:t>
            </w:r>
            <w:r w:rsidR="00BA2EA9" w:rsidRPr="009F0752">
              <w:rPr>
                <w:rFonts w:asciiTheme="minorHAnsi" w:hAnsiTheme="minorHAnsi" w:cstheme="minorHAnsi"/>
                <w:color w:val="0D161B"/>
                <w:sz w:val="22"/>
                <w:szCs w:val="22"/>
                <w:lang w:val="en-GB"/>
              </w:rPr>
              <w:t>inflammatory conditions</w:t>
            </w:r>
          </w:p>
        </w:tc>
        <w:tc>
          <w:tcPr>
            <w:tcW w:w="2896" w:type="dxa"/>
          </w:tcPr>
          <w:p w14:paraId="1D426FDE"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Interactive lectures</w:t>
            </w:r>
          </w:p>
          <w:p w14:paraId="18CA698C"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Clinical reasoning through vignette cases</w:t>
            </w:r>
          </w:p>
          <w:p w14:paraId="283FE7CB"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Group knowledge quizzes and discussions</w:t>
            </w:r>
          </w:p>
          <w:p w14:paraId="36AC189C"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 xml:space="preserve">Pre-course reading and resource materials </w:t>
            </w:r>
          </w:p>
          <w:p w14:paraId="0338E58D"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lastRenderedPageBreak/>
              <w:t>Peer learning through questions, group activities and discussion</w:t>
            </w:r>
          </w:p>
        </w:tc>
        <w:tc>
          <w:tcPr>
            <w:tcW w:w="1660" w:type="dxa"/>
          </w:tcPr>
          <w:p w14:paraId="38CB13A3"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lastRenderedPageBreak/>
              <w:t>B3, B4, B5</w:t>
            </w:r>
          </w:p>
        </w:tc>
        <w:tc>
          <w:tcPr>
            <w:tcW w:w="1763" w:type="dxa"/>
          </w:tcPr>
          <w:p w14:paraId="61BD1DA5"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D1-K1, S1, S3</w:t>
            </w:r>
          </w:p>
          <w:p w14:paraId="2F273416"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D4- K3</w:t>
            </w:r>
          </w:p>
          <w:p w14:paraId="0E05EE1C" w14:textId="77777777" w:rsidR="006B072E" w:rsidRPr="009F0752"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D5-K8, K9</w:t>
            </w:r>
          </w:p>
          <w:p w14:paraId="148C71E7" w14:textId="77777777" w:rsidR="006B072E" w:rsidRPr="009F0752" w:rsidRDefault="006B072E" w:rsidP="006B072E">
            <w:pPr>
              <w:spacing w:line="276" w:lineRule="auto"/>
              <w:rPr>
                <w:rFonts w:asciiTheme="minorHAnsi" w:hAnsiTheme="minorHAnsi" w:cstheme="minorHAnsi"/>
                <w:color w:val="0D161B"/>
                <w:sz w:val="22"/>
                <w:szCs w:val="22"/>
                <w:lang w:val="en-GB"/>
              </w:rPr>
            </w:pPr>
          </w:p>
        </w:tc>
        <w:tc>
          <w:tcPr>
            <w:tcW w:w="4597" w:type="dxa"/>
          </w:tcPr>
          <w:p w14:paraId="6AFA7A90" w14:textId="556E45C8"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color w:val="0D161B"/>
                <w:sz w:val="22"/>
                <w:szCs w:val="22"/>
                <w:lang w:val="en-GB"/>
              </w:rPr>
              <w:t xml:space="preserve">Demonstrate comprehensive advanced knowledge of appropriate medical diagnostic tests and their </w:t>
            </w:r>
            <w:proofErr w:type="gramStart"/>
            <w:r w:rsidRPr="009F0752">
              <w:rPr>
                <w:rFonts w:asciiTheme="minorHAnsi" w:hAnsiTheme="minorHAnsi" w:cstheme="minorHAnsi"/>
                <w:color w:val="0D161B"/>
                <w:sz w:val="22"/>
                <w:szCs w:val="22"/>
                <w:lang w:val="en-GB"/>
              </w:rPr>
              <w:t>integration  required</w:t>
            </w:r>
            <w:proofErr w:type="gramEnd"/>
            <w:r w:rsidRPr="009F0752">
              <w:rPr>
                <w:rFonts w:asciiTheme="minorHAnsi" w:hAnsiTheme="minorHAnsi" w:cstheme="minorHAnsi"/>
                <w:color w:val="0D161B"/>
                <w:sz w:val="22"/>
                <w:szCs w:val="22"/>
                <w:lang w:val="en-GB"/>
              </w:rPr>
              <w:t xml:space="preserve"> to make a M</w:t>
            </w:r>
            <w:r w:rsidR="003F0835">
              <w:rPr>
                <w:rFonts w:asciiTheme="minorHAnsi" w:hAnsiTheme="minorHAnsi" w:cstheme="minorHAnsi"/>
                <w:color w:val="0D161B"/>
                <w:sz w:val="22"/>
                <w:szCs w:val="22"/>
                <w:lang w:val="en-GB"/>
              </w:rPr>
              <w:t>SK</w:t>
            </w:r>
            <w:r w:rsidRPr="009F0752">
              <w:rPr>
                <w:rFonts w:asciiTheme="minorHAnsi" w:hAnsiTheme="minorHAnsi" w:cstheme="minorHAnsi"/>
                <w:color w:val="0D161B"/>
                <w:sz w:val="22"/>
                <w:szCs w:val="22"/>
                <w:lang w:val="en-GB"/>
              </w:rPr>
              <w:t xml:space="preserve"> clinical diagnosis </w:t>
            </w:r>
            <w:proofErr w:type="spellStart"/>
            <w:r w:rsidRPr="009F0752">
              <w:rPr>
                <w:rFonts w:asciiTheme="minorHAnsi" w:hAnsiTheme="minorHAnsi" w:cstheme="minorHAnsi"/>
                <w:color w:val="0D161B"/>
                <w:sz w:val="22"/>
                <w:szCs w:val="22"/>
                <w:lang w:val="en-GB"/>
              </w:rPr>
              <w:t>eg</w:t>
            </w:r>
            <w:proofErr w:type="spellEnd"/>
            <w:r w:rsidRPr="009F0752">
              <w:rPr>
                <w:rFonts w:asciiTheme="minorHAnsi" w:hAnsiTheme="minorHAnsi" w:cstheme="minorHAnsi"/>
                <w:color w:val="0D161B"/>
                <w:sz w:val="22"/>
                <w:szCs w:val="22"/>
                <w:lang w:val="en-GB"/>
              </w:rPr>
              <w:t xml:space="preserve">, able to select the appropriate investigative tests, interpret results, and inform assessment and decision-making </w:t>
            </w:r>
          </w:p>
          <w:p w14:paraId="263CE9BD" w14:textId="77777777" w:rsidR="006B072E" w:rsidRPr="009F0752"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9F0752">
              <w:rPr>
                <w:rFonts w:asciiTheme="minorHAnsi" w:hAnsiTheme="minorHAnsi" w:cstheme="minorHAnsi"/>
                <w:sz w:val="22"/>
                <w:szCs w:val="22"/>
              </w:rPr>
              <w:t xml:space="preserve">Demonstrate comprehensive advanced knowledge of </w:t>
            </w:r>
            <w:proofErr w:type="gramStart"/>
            <w:r w:rsidRPr="009F0752">
              <w:rPr>
                <w:rFonts w:asciiTheme="minorHAnsi" w:hAnsiTheme="minorHAnsi" w:cstheme="minorHAnsi"/>
                <w:sz w:val="22"/>
                <w:szCs w:val="22"/>
              </w:rPr>
              <w:t>the specific</w:t>
            </w:r>
            <w:proofErr w:type="gramEnd"/>
            <w:r w:rsidRPr="009F0752">
              <w:rPr>
                <w:rFonts w:asciiTheme="minorHAnsi" w:hAnsiTheme="minorHAnsi" w:cstheme="minorHAnsi"/>
                <w:sz w:val="22"/>
                <w:szCs w:val="22"/>
              </w:rPr>
              <w:t xml:space="preserve"> indications and </w:t>
            </w:r>
            <w:r w:rsidRPr="009F0752">
              <w:rPr>
                <w:rFonts w:asciiTheme="minorHAnsi" w:hAnsiTheme="minorHAnsi" w:cstheme="minorHAnsi"/>
                <w:sz w:val="22"/>
                <w:szCs w:val="22"/>
              </w:rPr>
              <w:lastRenderedPageBreak/>
              <w:t xml:space="preserve">contraindications (including </w:t>
            </w:r>
            <w:proofErr w:type="spellStart"/>
            <w:r w:rsidRPr="009F0752">
              <w:rPr>
                <w:rFonts w:asciiTheme="minorHAnsi" w:hAnsiTheme="minorHAnsi" w:cstheme="minorHAnsi"/>
                <w:sz w:val="22"/>
                <w:szCs w:val="22"/>
              </w:rPr>
              <w:t>behavioural</w:t>
            </w:r>
            <w:proofErr w:type="spellEnd"/>
            <w:r w:rsidRPr="009F0752">
              <w:rPr>
                <w:rFonts w:asciiTheme="minorHAnsi" w:hAnsiTheme="minorHAnsi" w:cstheme="minorHAnsi"/>
                <w:sz w:val="22"/>
                <w:szCs w:val="22"/>
              </w:rPr>
              <w:t xml:space="preserve"> principles) of the use of diagnostic tools including imaging, blood test, neurophysiology etc.</w:t>
            </w:r>
          </w:p>
        </w:tc>
      </w:tr>
      <w:tr w:rsidR="006B072E" w:rsidRPr="00DF212B" w14:paraId="0E22BA93" w14:textId="77777777" w:rsidTr="006B072E">
        <w:tc>
          <w:tcPr>
            <w:tcW w:w="3032" w:type="dxa"/>
          </w:tcPr>
          <w:p w14:paraId="682A878D" w14:textId="77126C87" w:rsidR="006B072E" w:rsidRPr="00BC113C"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BC113C">
              <w:rPr>
                <w:rFonts w:asciiTheme="minorHAnsi" w:hAnsiTheme="minorHAnsi" w:cstheme="minorHAnsi"/>
                <w:color w:val="0D161B"/>
                <w:sz w:val="22"/>
                <w:szCs w:val="22"/>
                <w:lang w:val="en-GB"/>
              </w:rPr>
              <w:lastRenderedPageBreak/>
              <w:t xml:space="preserve">Gain practical </w:t>
            </w:r>
            <w:r w:rsidR="00BC113C">
              <w:rPr>
                <w:rFonts w:asciiTheme="minorHAnsi" w:hAnsiTheme="minorHAnsi" w:cstheme="minorHAnsi"/>
                <w:color w:val="0D161B"/>
                <w:sz w:val="22"/>
                <w:szCs w:val="22"/>
                <w:lang w:val="en-GB"/>
              </w:rPr>
              <w:t xml:space="preserve">knowledge and </w:t>
            </w:r>
            <w:r w:rsidRPr="00BC113C">
              <w:rPr>
                <w:rFonts w:asciiTheme="minorHAnsi" w:hAnsiTheme="minorHAnsi" w:cstheme="minorHAnsi"/>
                <w:color w:val="0D161B"/>
                <w:sz w:val="22"/>
                <w:szCs w:val="22"/>
                <w:lang w:val="en-GB"/>
              </w:rPr>
              <w:t xml:space="preserve">skills in history taking and clinical examination for suspected </w:t>
            </w:r>
            <w:r w:rsidR="00BA2EA9" w:rsidRPr="00BC113C">
              <w:rPr>
                <w:rFonts w:asciiTheme="minorHAnsi" w:hAnsiTheme="minorHAnsi" w:cstheme="minorHAnsi"/>
                <w:color w:val="0D161B"/>
                <w:sz w:val="22"/>
                <w:szCs w:val="22"/>
                <w:lang w:val="en-GB"/>
              </w:rPr>
              <w:t>inflammatory diseases</w:t>
            </w:r>
          </w:p>
        </w:tc>
        <w:tc>
          <w:tcPr>
            <w:tcW w:w="2896" w:type="dxa"/>
          </w:tcPr>
          <w:p w14:paraId="429F28AE" w14:textId="77777777" w:rsidR="006B072E" w:rsidRPr="00DF212B"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Clinical reasoning through vignette cases</w:t>
            </w:r>
          </w:p>
          <w:p w14:paraId="6EE869BC" w14:textId="77777777" w:rsidR="006B072E"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 xml:space="preserve">Group practical activities </w:t>
            </w:r>
          </w:p>
          <w:p w14:paraId="2D386776" w14:textId="312C6CCA" w:rsidR="003F0835" w:rsidRPr="00DF212B" w:rsidRDefault="003F0835" w:rsidP="006B072E">
            <w:pPr>
              <w:numPr>
                <w:ilvl w:val="0"/>
                <w:numId w:val="1"/>
              </w:numPr>
              <w:spacing w:before="84" w:line="276" w:lineRule="auto"/>
              <w:ind w:left="480"/>
              <w:rPr>
                <w:rFonts w:asciiTheme="minorHAnsi" w:hAnsiTheme="minorHAnsi" w:cstheme="minorHAnsi"/>
                <w:color w:val="0D161B"/>
                <w:sz w:val="22"/>
                <w:szCs w:val="22"/>
                <w:lang w:val="en-GB"/>
              </w:rPr>
            </w:pPr>
            <w:r>
              <w:rPr>
                <w:rFonts w:asciiTheme="minorHAnsi" w:hAnsiTheme="minorHAnsi" w:cstheme="minorHAnsi"/>
                <w:color w:val="0D161B"/>
                <w:sz w:val="22"/>
                <w:szCs w:val="22"/>
                <w:lang w:val="en-GB"/>
              </w:rPr>
              <w:t>Case studies &amp; vignettes</w:t>
            </w:r>
          </w:p>
          <w:p w14:paraId="652D38EC" w14:textId="100D3B57" w:rsidR="006B072E" w:rsidRPr="00DF212B" w:rsidRDefault="003F0835" w:rsidP="006B072E">
            <w:pPr>
              <w:numPr>
                <w:ilvl w:val="0"/>
                <w:numId w:val="1"/>
              </w:numPr>
              <w:spacing w:before="84" w:line="276" w:lineRule="auto"/>
              <w:ind w:left="480"/>
              <w:rPr>
                <w:rFonts w:asciiTheme="minorHAnsi" w:hAnsiTheme="minorHAnsi" w:cstheme="minorHAnsi"/>
                <w:color w:val="0D161B"/>
                <w:sz w:val="22"/>
                <w:szCs w:val="22"/>
                <w:lang w:val="en-GB"/>
              </w:rPr>
            </w:pPr>
            <w:r>
              <w:rPr>
                <w:rFonts w:asciiTheme="minorHAnsi" w:hAnsiTheme="minorHAnsi" w:cstheme="minorHAnsi"/>
                <w:color w:val="0D161B"/>
                <w:sz w:val="22"/>
                <w:szCs w:val="22"/>
                <w:lang w:val="en-GB"/>
              </w:rPr>
              <w:t>K</w:t>
            </w:r>
            <w:r w:rsidR="006B072E" w:rsidRPr="00DF212B">
              <w:rPr>
                <w:rFonts w:asciiTheme="minorHAnsi" w:hAnsiTheme="minorHAnsi" w:cstheme="minorHAnsi"/>
                <w:color w:val="0D161B"/>
                <w:sz w:val="22"/>
                <w:szCs w:val="22"/>
                <w:lang w:val="en-GB"/>
              </w:rPr>
              <w:t>nowledge quizzes and discussions</w:t>
            </w:r>
          </w:p>
          <w:p w14:paraId="12ED97AB" w14:textId="77777777" w:rsidR="006B072E" w:rsidRPr="00DF212B"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 xml:space="preserve">Pre-course reading and resource materials </w:t>
            </w:r>
          </w:p>
          <w:p w14:paraId="3FE03E1B" w14:textId="77777777" w:rsidR="006B072E" w:rsidRPr="00DF212B"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Peer learning through questions, practice and discussion</w:t>
            </w:r>
          </w:p>
        </w:tc>
        <w:tc>
          <w:tcPr>
            <w:tcW w:w="1660" w:type="dxa"/>
          </w:tcPr>
          <w:p w14:paraId="18BB7A7C"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B3, B4, B5, C6, C7, C12, C13</w:t>
            </w:r>
          </w:p>
          <w:p w14:paraId="6B56B75E"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p>
        </w:tc>
        <w:tc>
          <w:tcPr>
            <w:tcW w:w="1763" w:type="dxa"/>
          </w:tcPr>
          <w:p w14:paraId="78C5868F"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D1-K1, S1,2,3 A1</w:t>
            </w:r>
          </w:p>
          <w:p w14:paraId="4CC80E11"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D2- K</w:t>
            </w:r>
            <w:proofErr w:type="gramStart"/>
            <w:r w:rsidRPr="00DF212B">
              <w:rPr>
                <w:rFonts w:asciiTheme="minorHAnsi" w:hAnsiTheme="minorHAnsi" w:cstheme="minorHAnsi"/>
                <w:color w:val="0D161B"/>
                <w:sz w:val="22"/>
                <w:szCs w:val="22"/>
                <w:lang w:val="en-GB"/>
              </w:rPr>
              <w:t>1,K2</w:t>
            </w:r>
            <w:proofErr w:type="gramEnd"/>
            <w:r w:rsidRPr="00DF212B">
              <w:rPr>
                <w:rFonts w:asciiTheme="minorHAnsi" w:hAnsiTheme="minorHAnsi" w:cstheme="minorHAnsi"/>
                <w:color w:val="0D161B"/>
                <w:sz w:val="22"/>
                <w:szCs w:val="22"/>
                <w:lang w:val="en-GB"/>
              </w:rPr>
              <w:t>,K</w:t>
            </w:r>
            <w:proofErr w:type="gramStart"/>
            <w:r w:rsidRPr="00DF212B">
              <w:rPr>
                <w:rFonts w:asciiTheme="minorHAnsi" w:hAnsiTheme="minorHAnsi" w:cstheme="minorHAnsi"/>
                <w:color w:val="0D161B"/>
                <w:sz w:val="22"/>
                <w:szCs w:val="22"/>
                <w:lang w:val="en-GB"/>
              </w:rPr>
              <w:t>5,  K</w:t>
            </w:r>
            <w:proofErr w:type="gramEnd"/>
            <w:r w:rsidRPr="00DF212B">
              <w:rPr>
                <w:rFonts w:asciiTheme="minorHAnsi" w:hAnsiTheme="minorHAnsi" w:cstheme="minorHAnsi"/>
                <w:color w:val="0D161B"/>
                <w:sz w:val="22"/>
                <w:szCs w:val="22"/>
                <w:lang w:val="en-GB"/>
              </w:rPr>
              <w:t>11, K12, K13, S1, S2, S3</w:t>
            </w:r>
          </w:p>
          <w:p w14:paraId="31D06E3B"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D3 S1</w:t>
            </w:r>
          </w:p>
          <w:p w14:paraId="24218EEC"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D4 S1</w:t>
            </w:r>
          </w:p>
          <w:p w14:paraId="3674C422"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p>
          <w:p w14:paraId="3895225F"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D5-K2, S1, S2, S9, A2</w:t>
            </w:r>
          </w:p>
          <w:p w14:paraId="4C545E11"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D6—K2, K</w:t>
            </w:r>
            <w:proofErr w:type="gramStart"/>
            <w:r w:rsidRPr="00DF212B">
              <w:rPr>
                <w:rFonts w:asciiTheme="minorHAnsi" w:hAnsiTheme="minorHAnsi" w:cstheme="minorHAnsi"/>
                <w:color w:val="0D161B"/>
                <w:sz w:val="22"/>
                <w:szCs w:val="22"/>
                <w:lang w:val="en-GB"/>
              </w:rPr>
              <w:t>3,K</w:t>
            </w:r>
            <w:proofErr w:type="gramEnd"/>
            <w:r w:rsidRPr="00DF212B">
              <w:rPr>
                <w:rFonts w:asciiTheme="minorHAnsi" w:hAnsiTheme="minorHAnsi" w:cstheme="minorHAnsi"/>
                <w:color w:val="0D161B"/>
                <w:sz w:val="22"/>
                <w:szCs w:val="22"/>
                <w:lang w:val="en-GB"/>
              </w:rPr>
              <w:t>4, K5</w:t>
            </w:r>
          </w:p>
          <w:p w14:paraId="5BA99DEC"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sz w:val="22"/>
                <w:szCs w:val="22"/>
              </w:rPr>
              <w:t>D7.S2</w:t>
            </w:r>
          </w:p>
          <w:p w14:paraId="151C4838" w14:textId="77777777" w:rsidR="006B072E" w:rsidRPr="00DF212B" w:rsidRDefault="006B072E" w:rsidP="006B072E">
            <w:pPr>
              <w:spacing w:line="276" w:lineRule="auto"/>
              <w:rPr>
                <w:rFonts w:asciiTheme="minorHAnsi" w:hAnsiTheme="minorHAnsi" w:cstheme="minorHAnsi"/>
                <w:color w:val="0D161B"/>
                <w:sz w:val="22"/>
                <w:szCs w:val="22"/>
                <w:lang w:val="en-GB"/>
              </w:rPr>
            </w:pPr>
          </w:p>
          <w:p w14:paraId="790B4BE1"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D8-K1, K3, K4, S2, A1, A2</w:t>
            </w:r>
          </w:p>
          <w:p w14:paraId="416AF824"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D10 K1, A5</w:t>
            </w:r>
          </w:p>
        </w:tc>
        <w:tc>
          <w:tcPr>
            <w:tcW w:w="4597" w:type="dxa"/>
          </w:tcPr>
          <w:p w14:paraId="3FBE4B3B" w14:textId="77777777" w:rsidR="006B072E" w:rsidRPr="00DF212B" w:rsidRDefault="006B072E" w:rsidP="006B072E">
            <w:pPr>
              <w:spacing w:before="84" w:line="276" w:lineRule="auto"/>
              <w:ind w:left="120"/>
              <w:rPr>
                <w:rFonts w:asciiTheme="minorHAnsi" w:hAnsiTheme="minorHAnsi" w:cstheme="minorHAnsi"/>
                <w:sz w:val="22"/>
                <w:szCs w:val="22"/>
              </w:rPr>
            </w:pPr>
            <w:r w:rsidRPr="00DF212B">
              <w:rPr>
                <w:rFonts w:asciiTheme="minorHAnsi" w:hAnsiTheme="minorHAnsi" w:cstheme="minorHAnsi"/>
                <w:sz w:val="22"/>
                <w:szCs w:val="22"/>
              </w:rPr>
              <w:t>A1</w:t>
            </w:r>
          </w:p>
          <w:p w14:paraId="0258DB39" w14:textId="77777777" w:rsidR="006B072E" w:rsidRPr="00DF212B" w:rsidRDefault="006B072E" w:rsidP="006B072E">
            <w:pPr>
              <w:spacing w:before="84" w:line="276" w:lineRule="auto"/>
              <w:ind w:left="120"/>
              <w:rPr>
                <w:rFonts w:asciiTheme="minorHAnsi" w:hAnsiTheme="minorHAnsi" w:cstheme="minorHAnsi"/>
                <w:sz w:val="22"/>
                <w:szCs w:val="22"/>
              </w:rPr>
            </w:pPr>
            <w:r w:rsidRPr="00DF212B">
              <w:rPr>
                <w:rFonts w:asciiTheme="minorHAnsi" w:hAnsiTheme="minorHAnsi" w:cstheme="minorHAnsi"/>
                <w:sz w:val="22"/>
                <w:szCs w:val="22"/>
              </w:rPr>
              <w:t>Demonstrate advanced use of interpersonal and communication skills during the history taking, physical examination, reassessment, and management of individuals, including all documentation e.g. consideration of verbal and non-verbal communication, adapting to individual preferences, cognitive and sensory impairment, and language needs. Avoids jargon and negative assumptions.</w:t>
            </w:r>
          </w:p>
          <w:p w14:paraId="25DEC372" w14:textId="77777777" w:rsidR="006B072E" w:rsidRPr="00DF212B" w:rsidRDefault="006B072E" w:rsidP="006B072E">
            <w:pPr>
              <w:spacing w:before="84" w:line="276" w:lineRule="auto"/>
              <w:ind w:left="120"/>
              <w:rPr>
                <w:rFonts w:asciiTheme="minorHAnsi" w:hAnsiTheme="minorHAnsi" w:cstheme="minorHAnsi"/>
                <w:sz w:val="22"/>
                <w:szCs w:val="22"/>
              </w:rPr>
            </w:pPr>
            <w:r w:rsidRPr="00DF212B">
              <w:rPr>
                <w:rFonts w:asciiTheme="minorHAnsi" w:hAnsiTheme="minorHAnsi" w:cstheme="minorHAnsi"/>
                <w:sz w:val="22"/>
                <w:szCs w:val="22"/>
              </w:rPr>
              <w:t>Demonstrate advanced application of comprehensive knowledge of the examination and management of individuals with MSK conditions e.g. able to assess and manage commonly seen patterns and syndromes and the causes to which they relate: joint, bone pain, muscle pain and weakness, systemic extra-skeletal problems related to trauma, degenerative, neoplastic, developmental/ congenital, and psychological causes etc.</w:t>
            </w:r>
          </w:p>
          <w:p w14:paraId="6DFCA68F" w14:textId="77777777" w:rsidR="006B072E" w:rsidRPr="00DF212B" w:rsidRDefault="006B072E" w:rsidP="006B072E">
            <w:pPr>
              <w:spacing w:before="84" w:line="276" w:lineRule="auto"/>
              <w:ind w:left="120"/>
              <w:rPr>
                <w:rFonts w:asciiTheme="minorHAnsi" w:hAnsiTheme="minorHAnsi" w:cstheme="minorHAnsi"/>
                <w:color w:val="0D161B"/>
                <w:sz w:val="22"/>
                <w:szCs w:val="22"/>
                <w:lang w:val="en-GB"/>
              </w:rPr>
            </w:pPr>
            <w:r w:rsidRPr="00DF212B">
              <w:rPr>
                <w:rFonts w:asciiTheme="minorHAnsi" w:hAnsiTheme="minorHAnsi" w:cstheme="minorHAnsi"/>
                <w:sz w:val="22"/>
                <w:szCs w:val="22"/>
              </w:rPr>
              <w:t>Demonstrate efficient and effective use of advanced active listening skills throughout the individual's encounter</w:t>
            </w:r>
          </w:p>
          <w:p w14:paraId="108EAAFF" w14:textId="77777777" w:rsidR="006B072E" w:rsidRPr="00DF212B" w:rsidRDefault="006B072E" w:rsidP="006B072E">
            <w:pPr>
              <w:spacing w:before="84" w:line="276" w:lineRule="auto"/>
              <w:ind w:left="113"/>
              <w:rPr>
                <w:rFonts w:asciiTheme="minorHAnsi" w:hAnsiTheme="minorHAnsi" w:cstheme="minorHAnsi"/>
                <w:sz w:val="22"/>
                <w:szCs w:val="22"/>
              </w:rPr>
            </w:pPr>
            <w:r w:rsidRPr="00DF212B">
              <w:rPr>
                <w:rFonts w:asciiTheme="minorHAnsi" w:hAnsiTheme="minorHAnsi" w:cstheme="minorHAnsi"/>
                <w:sz w:val="22"/>
                <w:szCs w:val="22"/>
              </w:rPr>
              <w:lastRenderedPageBreak/>
              <w:t xml:space="preserve">c) Undertake observational and functional assessments of individuals relevant to their presenting condition to identify and </w:t>
            </w:r>
            <w:proofErr w:type="spellStart"/>
            <w:r w:rsidRPr="00DF212B">
              <w:rPr>
                <w:rFonts w:asciiTheme="minorHAnsi" w:hAnsiTheme="minorHAnsi" w:cstheme="minorHAnsi"/>
                <w:sz w:val="22"/>
                <w:szCs w:val="22"/>
              </w:rPr>
              <w:t>characterise</w:t>
            </w:r>
            <w:proofErr w:type="spellEnd"/>
            <w:r w:rsidRPr="00DF212B">
              <w:rPr>
                <w:rFonts w:asciiTheme="minorHAnsi" w:hAnsiTheme="minorHAnsi" w:cstheme="minorHAnsi"/>
                <w:sz w:val="22"/>
                <w:szCs w:val="22"/>
              </w:rPr>
              <w:t xml:space="preserve"> any abnormality. </w:t>
            </w:r>
          </w:p>
          <w:p w14:paraId="4C42B39B" w14:textId="77777777" w:rsidR="006B072E" w:rsidRPr="00DF212B" w:rsidRDefault="006B072E" w:rsidP="006B072E">
            <w:pPr>
              <w:spacing w:before="84" w:line="276" w:lineRule="auto"/>
              <w:ind w:left="113"/>
              <w:rPr>
                <w:rFonts w:asciiTheme="minorHAnsi" w:hAnsiTheme="minorHAnsi" w:cstheme="minorHAnsi"/>
                <w:sz w:val="22"/>
                <w:szCs w:val="22"/>
              </w:rPr>
            </w:pPr>
            <w:r w:rsidRPr="00DF212B">
              <w:rPr>
                <w:rFonts w:asciiTheme="minorHAnsi" w:hAnsiTheme="minorHAnsi" w:cstheme="minorHAnsi"/>
                <w:sz w:val="22"/>
                <w:szCs w:val="22"/>
              </w:rPr>
              <w:t xml:space="preserve">d) Select and conduct an appropriate initial MSK screening assessment. </w:t>
            </w:r>
          </w:p>
          <w:p w14:paraId="35F11946" w14:textId="77777777" w:rsidR="006B072E" w:rsidRPr="00DF212B" w:rsidRDefault="006B072E" w:rsidP="006B072E">
            <w:pPr>
              <w:spacing w:before="84" w:line="276" w:lineRule="auto"/>
              <w:ind w:left="113"/>
              <w:rPr>
                <w:rFonts w:asciiTheme="minorHAnsi" w:hAnsiTheme="minorHAnsi" w:cstheme="minorHAnsi"/>
                <w:sz w:val="22"/>
                <w:szCs w:val="22"/>
              </w:rPr>
            </w:pPr>
            <w:r w:rsidRPr="00DF212B">
              <w:rPr>
                <w:rFonts w:asciiTheme="minorHAnsi" w:hAnsiTheme="minorHAnsi" w:cstheme="minorHAnsi"/>
                <w:sz w:val="22"/>
                <w:szCs w:val="22"/>
              </w:rPr>
              <w:t xml:space="preserve">e) Apply a range of physical assessment techniques appropriately, systematically and effectively, informed by an understanding of techniques’ respective validity, reliability, specificity and sensitivity and the implications of these limitations within an assessment. </w:t>
            </w:r>
          </w:p>
          <w:p w14:paraId="7D6375B5" w14:textId="77777777" w:rsidR="006B072E" w:rsidRPr="00DF212B" w:rsidRDefault="006B072E" w:rsidP="006B072E">
            <w:pPr>
              <w:spacing w:before="84" w:line="276" w:lineRule="auto"/>
              <w:ind w:left="113"/>
              <w:rPr>
                <w:rFonts w:asciiTheme="minorHAnsi" w:hAnsiTheme="minorHAnsi" w:cstheme="minorHAnsi"/>
                <w:color w:val="0D161B"/>
                <w:sz w:val="22"/>
                <w:szCs w:val="22"/>
                <w:lang w:val="en-GB"/>
              </w:rPr>
            </w:pPr>
            <w:r w:rsidRPr="00DF212B">
              <w:rPr>
                <w:rFonts w:asciiTheme="minorHAnsi" w:hAnsiTheme="minorHAnsi" w:cstheme="minorHAnsi"/>
                <w:sz w:val="22"/>
                <w:szCs w:val="22"/>
              </w:rPr>
              <w:t xml:space="preserve">f) Identify, </w:t>
            </w:r>
            <w:proofErr w:type="spellStart"/>
            <w:r w:rsidRPr="00DF212B">
              <w:rPr>
                <w:rFonts w:asciiTheme="minorHAnsi" w:hAnsiTheme="minorHAnsi" w:cstheme="minorHAnsi"/>
                <w:sz w:val="22"/>
                <w:szCs w:val="22"/>
              </w:rPr>
              <w:t>analyse</w:t>
            </w:r>
            <w:proofErr w:type="spellEnd"/>
            <w:r w:rsidRPr="00DF212B">
              <w:rPr>
                <w:rFonts w:asciiTheme="minorHAnsi" w:hAnsiTheme="minorHAnsi" w:cstheme="minorHAnsi"/>
                <w:sz w:val="22"/>
                <w:szCs w:val="22"/>
              </w:rPr>
              <w:t xml:space="preserve"> and interpret potentially significant information from the physical assessment (including any ambiguities</w:t>
            </w:r>
          </w:p>
          <w:p w14:paraId="6BA79471" w14:textId="77777777" w:rsidR="006B072E" w:rsidRPr="00DF212B" w:rsidRDefault="006B072E" w:rsidP="006B072E">
            <w:pPr>
              <w:spacing w:before="84" w:line="276" w:lineRule="auto"/>
              <w:ind w:left="480"/>
              <w:rPr>
                <w:rFonts w:asciiTheme="minorHAnsi" w:hAnsiTheme="minorHAnsi" w:cstheme="minorHAnsi"/>
                <w:color w:val="0D161B"/>
                <w:sz w:val="22"/>
                <w:szCs w:val="22"/>
                <w:lang w:val="en-GB"/>
              </w:rPr>
            </w:pPr>
          </w:p>
          <w:p w14:paraId="16F69E47" w14:textId="77777777" w:rsidR="006B072E" w:rsidRPr="00DF212B" w:rsidRDefault="006B072E" w:rsidP="006B072E">
            <w:pPr>
              <w:spacing w:before="84" w:line="276" w:lineRule="auto"/>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 xml:space="preserve"> </w:t>
            </w:r>
          </w:p>
        </w:tc>
      </w:tr>
      <w:tr w:rsidR="006B072E" w:rsidRPr="00DF212B" w14:paraId="07AEA157" w14:textId="77777777" w:rsidTr="006B072E">
        <w:tc>
          <w:tcPr>
            <w:tcW w:w="3032" w:type="dxa"/>
          </w:tcPr>
          <w:p w14:paraId="655C5664" w14:textId="77777777" w:rsidR="006B072E" w:rsidRPr="00BC113C"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BC113C">
              <w:rPr>
                <w:rFonts w:asciiTheme="minorHAnsi" w:hAnsiTheme="minorHAnsi" w:cstheme="minorHAnsi"/>
                <w:color w:val="0D161B"/>
                <w:sz w:val="22"/>
                <w:szCs w:val="22"/>
                <w:lang w:val="en-GB"/>
              </w:rPr>
              <w:lastRenderedPageBreak/>
              <w:t>Be aware of features and develop advanced clinical reasoning skills in the differentiation of mechanical and suspected inflammatory clinical presentations, and how and when to refer for specialist assessment.</w:t>
            </w:r>
          </w:p>
        </w:tc>
        <w:tc>
          <w:tcPr>
            <w:tcW w:w="2896" w:type="dxa"/>
          </w:tcPr>
          <w:p w14:paraId="226B34FD" w14:textId="77777777" w:rsidR="006B072E" w:rsidRPr="00DF212B"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Interactive lectures</w:t>
            </w:r>
          </w:p>
          <w:p w14:paraId="05DC8EA7" w14:textId="77777777" w:rsidR="006B072E" w:rsidRPr="00DF212B"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Clinical reasoning through vignette cases</w:t>
            </w:r>
          </w:p>
          <w:p w14:paraId="79594DBE" w14:textId="77777777" w:rsidR="006B072E" w:rsidRPr="00DF212B"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Group knowledge quizzes and discussions</w:t>
            </w:r>
          </w:p>
          <w:p w14:paraId="72087140" w14:textId="77777777" w:rsidR="006B072E" w:rsidRPr="00DF212B"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Peer learning through questions, group activities and discussion</w:t>
            </w:r>
          </w:p>
        </w:tc>
        <w:tc>
          <w:tcPr>
            <w:tcW w:w="1660" w:type="dxa"/>
          </w:tcPr>
          <w:p w14:paraId="48ED8E93" w14:textId="77777777" w:rsidR="006B072E" w:rsidRPr="00DF212B" w:rsidRDefault="006B072E" w:rsidP="006B072E">
            <w:pPr>
              <w:numPr>
                <w:ilvl w:val="0"/>
                <w:numId w:val="1"/>
              </w:numPr>
              <w:spacing w:line="276" w:lineRule="auto"/>
              <w:ind w:left="0"/>
              <w:contextualSpacing/>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B3, B4, B5</w:t>
            </w:r>
          </w:p>
        </w:tc>
        <w:tc>
          <w:tcPr>
            <w:tcW w:w="1763" w:type="dxa"/>
          </w:tcPr>
          <w:p w14:paraId="5C836DA6"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D1-K1, K2, K5, S1,2,3 A1</w:t>
            </w:r>
          </w:p>
          <w:p w14:paraId="391267C0"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D2- K</w:t>
            </w:r>
            <w:proofErr w:type="gramStart"/>
            <w:r w:rsidRPr="00DF212B">
              <w:rPr>
                <w:rFonts w:asciiTheme="minorHAnsi" w:hAnsiTheme="minorHAnsi" w:cstheme="minorHAnsi"/>
                <w:color w:val="0D161B"/>
                <w:sz w:val="22"/>
                <w:szCs w:val="22"/>
                <w:lang w:val="en-GB"/>
              </w:rPr>
              <w:t>1,K2</w:t>
            </w:r>
            <w:proofErr w:type="gramEnd"/>
            <w:r w:rsidRPr="00DF212B">
              <w:rPr>
                <w:rFonts w:asciiTheme="minorHAnsi" w:hAnsiTheme="minorHAnsi" w:cstheme="minorHAnsi"/>
                <w:color w:val="0D161B"/>
                <w:sz w:val="22"/>
                <w:szCs w:val="22"/>
                <w:lang w:val="en-GB"/>
              </w:rPr>
              <w:t>,K5, K7, K8, K9</w:t>
            </w:r>
          </w:p>
          <w:p w14:paraId="1223008D"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D3: K1, K3, K4, S2</w:t>
            </w:r>
          </w:p>
          <w:p w14:paraId="63D8E5DB"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D5-K2, K8, K9</w:t>
            </w:r>
          </w:p>
          <w:p w14:paraId="12F6EB16"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D6-A1, A3, A4, A5</w:t>
            </w:r>
          </w:p>
        </w:tc>
        <w:tc>
          <w:tcPr>
            <w:tcW w:w="4597" w:type="dxa"/>
          </w:tcPr>
          <w:p w14:paraId="25A56D61" w14:textId="77777777" w:rsidR="006B072E" w:rsidRPr="00DF212B" w:rsidRDefault="006B072E" w:rsidP="006B072E">
            <w:pPr>
              <w:spacing w:before="84" w:line="276" w:lineRule="auto"/>
              <w:ind w:left="120"/>
              <w:rPr>
                <w:rFonts w:asciiTheme="minorHAnsi" w:hAnsiTheme="minorHAnsi" w:cstheme="minorHAnsi"/>
                <w:sz w:val="22"/>
                <w:szCs w:val="22"/>
              </w:rPr>
            </w:pPr>
            <w:proofErr w:type="spellStart"/>
            <w:r w:rsidRPr="00DF212B">
              <w:rPr>
                <w:rFonts w:asciiTheme="minorHAnsi" w:hAnsiTheme="minorHAnsi" w:cstheme="minorHAnsi"/>
                <w:sz w:val="22"/>
                <w:szCs w:val="22"/>
              </w:rPr>
              <w:t>i</w:t>
            </w:r>
            <w:proofErr w:type="spellEnd"/>
            <w:r w:rsidRPr="00DF212B">
              <w:rPr>
                <w:rFonts w:asciiTheme="minorHAnsi" w:hAnsiTheme="minorHAnsi" w:cstheme="minorHAnsi"/>
                <w:sz w:val="22"/>
                <w:szCs w:val="22"/>
              </w:rPr>
              <w:t>) Communicate effectively with colleagues using a variety of media (e.g. verbal, written and digital) to serve individuals’ best interests.</w:t>
            </w:r>
          </w:p>
          <w:p w14:paraId="5661F987" w14:textId="77777777" w:rsidR="006B072E" w:rsidRPr="00DF212B" w:rsidRDefault="006B072E" w:rsidP="006B072E">
            <w:pPr>
              <w:spacing w:before="84" w:line="276" w:lineRule="auto"/>
              <w:ind w:left="120"/>
              <w:rPr>
                <w:rFonts w:asciiTheme="minorHAnsi" w:hAnsiTheme="minorHAnsi" w:cstheme="minorHAnsi"/>
                <w:color w:val="0D161B"/>
                <w:sz w:val="22"/>
                <w:szCs w:val="22"/>
                <w:lang w:val="en-GB"/>
              </w:rPr>
            </w:pPr>
            <w:r w:rsidRPr="00DF212B">
              <w:rPr>
                <w:rFonts w:asciiTheme="minorHAnsi" w:hAnsiTheme="minorHAnsi" w:cstheme="minorHAnsi"/>
                <w:sz w:val="22"/>
                <w:szCs w:val="22"/>
              </w:rPr>
              <w:t xml:space="preserve"> j) Respect and draw on colleagues’ knowledge and expertise within the multi-disciplinary team to serve individuals’ best interests.</w:t>
            </w:r>
          </w:p>
        </w:tc>
      </w:tr>
      <w:tr w:rsidR="006B072E" w:rsidRPr="00DF212B" w14:paraId="692F9D54" w14:textId="77777777" w:rsidTr="006B072E">
        <w:tc>
          <w:tcPr>
            <w:tcW w:w="3032" w:type="dxa"/>
          </w:tcPr>
          <w:p w14:paraId="51702C4B" w14:textId="7616AE27" w:rsidR="006B072E" w:rsidRPr="00DF212B"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BC113C">
              <w:rPr>
                <w:rFonts w:asciiTheme="minorHAnsi" w:hAnsiTheme="minorHAnsi" w:cstheme="minorHAnsi"/>
                <w:color w:val="0D161B"/>
                <w:sz w:val="22"/>
                <w:szCs w:val="22"/>
                <w:lang w:val="en-GB"/>
              </w:rPr>
              <w:lastRenderedPageBreak/>
              <w:t xml:space="preserve">Develop </w:t>
            </w:r>
            <w:r w:rsidR="00BC113C" w:rsidRPr="00BC113C">
              <w:rPr>
                <w:rFonts w:asciiTheme="minorHAnsi" w:hAnsiTheme="minorHAnsi" w:cstheme="minorHAnsi"/>
                <w:color w:val="0D161B"/>
                <w:sz w:val="22"/>
                <w:szCs w:val="22"/>
                <w:lang w:val="en-GB"/>
              </w:rPr>
              <w:t xml:space="preserve">knowledge </w:t>
            </w:r>
            <w:r w:rsidRPr="00BC113C">
              <w:rPr>
                <w:rFonts w:asciiTheme="minorHAnsi" w:hAnsiTheme="minorHAnsi" w:cstheme="minorHAnsi"/>
                <w:color w:val="0D161B"/>
                <w:sz w:val="22"/>
                <w:szCs w:val="22"/>
                <w:lang w:val="en-GB"/>
              </w:rPr>
              <w:t xml:space="preserve">of other considerations with </w:t>
            </w:r>
            <w:r w:rsidR="00BA2EA9" w:rsidRPr="00BC113C">
              <w:rPr>
                <w:rFonts w:asciiTheme="minorHAnsi" w:hAnsiTheme="minorHAnsi" w:cstheme="minorHAnsi"/>
                <w:color w:val="0D161B"/>
                <w:sz w:val="22"/>
                <w:szCs w:val="22"/>
                <w:lang w:val="en-GB"/>
              </w:rPr>
              <w:t>inflammatory diseases</w:t>
            </w:r>
          </w:p>
        </w:tc>
        <w:tc>
          <w:tcPr>
            <w:tcW w:w="2896" w:type="dxa"/>
          </w:tcPr>
          <w:p w14:paraId="57602118" w14:textId="77777777" w:rsidR="006B072E" w:rsidRPr="00DF212B"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Interactive lectures</w:t>
            </w:r>
          </w:p>
          <w:p w14:paraId="1DE28C7C" w14:textId="77777777" w:rsidR="006B072E" w:rsidRDefault="006B072E" w:rsidP="006B072E">
            <w:pPr>
              <w:numPr>
                <w:ilvl w:val="0"/>
                <w:numId w:val="1"/>
              </w:numPr>
              <w:spacing w:before="84" w:line="276" w:lineRule="auto"/>
              <w:ind w:left="48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 xml:space="preserve">Pre-course reading and resource materials </w:t>
            </w:r>
          </w:p>
          <w:p w14:paraId="04AA0B4D" w14:textId="4EF94272" w:rsidR="00BC113C" w:rsidRPr="00DF212B" w:rsidRDefault="00BC113C" w:rsidP="006B072E">
            <w:pPr>
              <w:numPr>
                <w:ilvl w:val="0"/>
                <w:numId w:val="1"/>
              </w:numPr>
              <w:spacing w:before="84" w:line="276" w:lineRule="auto"/>
              <w:ind w:left="480"/>
              <w:rPr>
                <w:rFonts w:asciiTheme="minorHAnsi" w:hAnsiTheme="minorHAnsi" w:cstheme="minorHAnsi"/>
                <w:color w:val="0D161B"/>
                <w:sz w:val="22"/>
                <w:szCs w:val="22"/>
                <w:lang w:val="en-GB"/>
              </w:rPr>
            </w:pPr>
            <w:r>
              <w:rPr>
                <w:rFonts w:asciiTheme="minorHAnsi" w:hAnsiTheme="minorHAnsi" w:cstheme="minorHAnsi"/>
                <w:color w:val="0D161B"/>
                <w:sz w:val="22"/>
                <w:szCs w:val="22"/>
                <w:lang w:val="en-GB"/>
              </w:rPr>
              <w:t xml:space="preserve">Case studies </w:t>
            </w:r>
          </w:p>
          <w:p w14:paraId="173420B4" w14:textId="77777777" w:rsidR="006B072E" w:rsidRPr="00DF212B" w:rsidRDefault="006B072E" w:rsidP="00BC113C">
            <w:pPr>
              <w:spacing w:before="84" w:line="276" w:lineRule="auto"/>
              <w:ind w:left="480"/>
              <w:rPr>
                <w:rFonts w:asciiTheme="minorHAnsi" w:hAnsiTheme="minorHAnsi" w:cstheme="minorHAnsi"/>
                <w:color w:val="0D161B"/>
                <w:sz w:val="22"/>
                <w:szCs w:val="22"/>
                <w:lang w:val="en-GB"/>
              </w:rPr>
            </w:pPr>
          </w:p>
        </w:tc>
        <w:tc>
          <w:tcPr>
            <w:tcW w:w="1660" w:type="dxa"/>
          </w:tcPr>
          <w:p w14:paraId="45D760F2"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B3, B4, B5,</w:t>
            </w:r>
          </w:p>
          <w:p w14:paraId="72AF0FA8"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C6, C7, C12, C13</w:t>
            </w:r>
          </w:p>
        </w:tc>
        <w:tc>
          <w:tcPr>
            <w:tcW w:w="1763" w:type="dxa"/>
          </w:tcPr>
          <w:p w14:paraId="40F8A7E0"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D3 -K4</w:t>
            </w:r>
          </w:p>
          <w:p w14:paraId="1E4D225B"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D5-K9</w:t>
            </w:r>
          </w:p>
          <w:p w14:paraId="102BB8B4" w14:textId="77777777" w:rsidR="006B072E" w:rsidRPr="00DF212B" w:rsidRDefault="006B072E" w:rsidP="006B072E">
            <w:pPr>
              <w:numPr>
                <w:ilvl w:val="0"/>
                <w:numId w:val="1"/>
              </w:numPr>
              <w:spacing w:line="276" w:lineRule="auto"/>
              <w:ind w:left="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D8 K2</w:t>
            </w:r>
          </w:p>
        </w:tc>
        <w:tc>
          <w:tcPr>
            <w:tcW w:w="4597" w:type="dxa"/>
          </w:tcPr>
          <w:p w14:paraId="78599B57" w14:textId="77777777" w:rsidR="006B072E" w:rsidRPr="00DF212B" w:rsidRDefault="006B072E" w:rsidP="006B072E">
            <w:pPr>
              <w:spacing w:before="84" w:line="276" w:lineRule="auto"/>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Domain C: Condition management, interventions and prevention</w:t>
            </w:r>
          </w:p>
          <w:p w14:paraId="20A96386" w14:textId="77777777" w:rsidR="006B072E" w:rsidRPr="00DF212B" w:rsidRDefault="006B072E" w:rsidP="006B072E">
            <w:pPr>
              <w:spacing w:before="84" w:line="276" w:lineRule="auto"/>
              <w:rPr>
                <w:rFonts w:asciiTheme="minorHAnsi" w:hAnsiTheme="minorHAnsi" w:cstheme="minorHAnsi"/>
                <w:color w:val="0D161B"/>
                <w:sz w:val="22"/>
                <w:szCs w:val="22"/>
                <w:lang w:val="en-GB"/>
              </w:rPr>
            </w:pPr>
            <w:r w:rsidRPr="00DF212B">
              <w:rPr>
                <w:rFonts w:asciiTheme="minorHAnsi" w:hAnsiTheme="minorHAnsi" w:cstheme="minorHAnsi"/>
                <w:sz w:val="22"/>
                <w:szCs w:val="22"/>
              </w:rPr>
              <w:t>-Demonstrate efficient and effective management of patients with multiple complex inter-related or separate problems and/or co-morbidities</w:t>
            </w:r>
          </w:p>
          <w:p w14:paraId="1D5BDC88" w14:textId="77777777" w:rsidR="006B072E" w:rsidRPr="00DF212B" w:rsidRDefault="006B072E" w:rsidP="006B072E">
            <w:pPr>
              <w:spacing w:before="84" w:line="276" w:lineRule="auto"/>
              <w:rPr>
                <w:rFonts w:asciiTheme="minorHAnsi" w:hAnsiTheme="minorHAnsi" w:cstheme="minorHAnsi"/>
                <w:sz w:val="22"/>
                <w:szCs w:val="22"/>
              </w:rPr>
            </w:pPr>
            <w:r w:rsidRPr="00DF212B">
              <w:rPr>
                <w:rFonts w:asciiTheme="minorHAnsi" w:hAnsiTheme="minorHAnsi" w:cstheme="minorHAnsi"/>
                <w:sz w:val="22"/>
                <w:szCs w:val="22"/>
              </w:rPr>
              <w:t>Capability 8. Pharmacotherapy:</w:t>
            </w:r>
          </w:p>
          <w:p w14:paraId="68280081" w14:textId="77777777" w:rsidR="006B072E" w:rsidRPr="00DF212B" w:rsidRDefault="006B072E" w:rsidP="006B072E">
            <w:pPr>
              <w:spacing w:before="84" w:line="276" w:lineRule="auto"/>
              <w:rPr>
                <w:rFonts w:asciiTheme="minorHAnsi" w:hAnsiTheme="minorHAnsi" w:cstheme="minorHAnsi"/>
                <w:sz w:val="22"/>
                <w:szCs w:val="22"/>
              </w:rPr>
            </w:pPr>
            <w:r w:rsidRPr="00DF212B">
              <w:rPr>
                <w:rFonts w:asciiTheme="minorHAnsi" w:hAnsiTheme="minorHAnsi" w:cstheme="minorHAnsi"/>
                <w:sz w:val="22"/>
                <w:szCs w:val="22"/>
              </w:rPr>
              <w:t>a) Understand the role of common medications used in managing MSK conditions, including analgesics, non-steroidal anti-inflammatory drugs, corticosteroids, drugs used in treating individuals with metabolic bone diseases, gout, inflammatory arthritis,</w:t>
            </w:r>
          </w:p>
          <w:p w14:paraId="61A8506B" w14:textId="77777777" w:rsidR="006B072E" w:rsidRPr="00DF212B" w:rsidRDefault="006B072E" w:rsidP="006B072E">
            <w:pPr>
              <w:spacing w:before="84" w:line="276" w:lineRule="auto"/>
              <w:rPr>
                <w:rFonts w:asciiTheme="minorHAnsi" w:hAnsiTheme="minorHAnsi" w:cstheme="minorHAnsi"/>
                <w:color w:val="0D161B"/>
                <w:sz w:val="22"/>
                <w:szCs w:val="22"/>
                <w:lang w:val="en-GB"/>
              </w:rPr>
            </w:pPr>
            <w:r w:rsidRPr="00DF212B">
              <w:rPr>
                <w:rFonts w:asciiTheme="minorHAnsi" w:hAnsiTheme="minorHAnsi" w:cstheme="minorHAnsi"/>
                <w:sz w:val="22"/>
                <w:szCs w:val="22"/>
              </w:rPr>
              <w:t>f) Refer for advice about pharmacotherapy, when considered appropriate</w:t>
            </w:r>
          </w:p>
          <w:p w14:paraId="112206DE" w14:textId="77777777" w:rsidR="006B072E" w:rsidRPr="00DF212B" w:rsidRDefault="006B072E" w:rsidP="006B072E">
            <w:pPr>
              <w:spacing w:before="84" w:line="276" w:lineRule="auto"/>
              <w:rPr>
                <w:rFonts w:asciiTheme="minorHAnsi" w:hAnsiTheme="minorHAnsi" w:cstheme="minorHAnsi"/>
                <w:sz w:val="22"/>
                <w:szCs w:val="22"/>
              </w:rPr>
            </w:pPr>
            <w:r w:rsidRPr="00DF212B">
              <w:rPr>
                <w:rFonts w:asciiTheme="minorHAnsi" w:hAnsiTheme="minorHAnsi" w:cstheme="minorHAnsi"/>
                <w:sz w:val="22"/>
                <w:szCs w:val="22"/>
              </w:rPr>
              <w:t>Capability 10. Surgical interventions</w:t>
            </w:r>
          </w:p>
          <w:p w14:paraId="616E3F00" w14:textId="77777777" w:rsidR="006B072E" w:rsidRPr="00DF212B" w:rsidRDefault="006B072E" w:rsidP="006B072E">
            <w:pPr>
              <w:spacing w:before="84" w:line="276" w:lineRule="auto"/>
              <w:rPr>
                <w:rFonts w:asciiTheme="minorHAnsi" w:hAnsiTheme="minorHAnsi" w:cstheme="minorHAnsi"/>
                <w:b/>
                <w:bCs/>
                <w:sz w:val="22"/>
                <w:szCs w:val="22"/>
              </w:rPr>
            </w:pPr>
            <w:r w:rsidRPr="00DF212B">
              <w:rPr>
                <w:rFonts w:asciiTheme="minorHAnsi" w:hAnsiTheme="minorHAnsi" w:cstheme="minorHAnsi"/>
                <w:sz w:val="22"/>
                <w:szCs w:val="22"/>
              </w:rPr>
              <w:t>b) Advise on the expected benefits and limitations of most common surgical interventions used in managing specific MSK conditions where these are relevant to individuals’ care and inform them impartially on the advantages and disadvantages in the context of other management options.</w:t>
            </w:r>
          </w:p>
          <w:p w14:paraId="5D73C05C" w14:textId="77777777" w:rsidR="006B072E" w:rsidRPr="00DF212B" w:rsidRDefault="006B072E" w:rsidP="006B072E">
            <w:pPr>
              <w:spacing w:before="84" w:line="276" w:lineRule="auto"/>
              <w:ind w:left="120"/>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Knowledge:</w:t>
            </w:r>
          </w:p>
          <w:p w14:paraId="3CA76FB3" w14:textId="77777777" w:rsidR="006B072E" w:rsidRPr="00DF212B" w:rsidRDefault="006B072E" w:rsidP="006B072E">
            <w:pPr>
              <w:spacing w:before="84" w:line="276" w:lineRule="auto"/>
              <w:rPr>
                <w:rFonts w:asciiTheme="minorHAnsi" w:hAnsiTheme="minorHAnsi" w:cstheme="minorHAnsi"/>
                <w:color w:val="0D161B"/>
                <w:sz w:val="22"/>
                <w:szCs w:val="22"/>
                <w:lang w:val="en-GB"/>
              </w:rPr>
            </w:pPr>
            <w:r w:rsidRPr="00DF212B">
              <w:rPr>
                <w:rFonts w:asciiTheme="minorHAnsi" w:hAnsiTheme="minorHAnsi" w:cstheme="minorHAnsi"/>
                <w:sz w:val="22"/>
                <w:szCs w:val="22"/>
              </w:rPr>
              <w:t xml:space="preserve">Understand role of spinal surgical intervention in axial spondyloarthritis </w:t>
            </w:r>
          </w:p>
          <w:p w14:paraId="7E74FD8A" w14:textId="77777777" w:rsidR="006B072E" w:rsidRPr="00DF212B" w:rsidRDefault="006B072E" w:rsidP="006B072E">
            <w:pPr>
              <w:spacing w:before="84" w:line="276" w:lineRule="auto"/>
              <w:ind w:left="840"/>
              <w:contextualSpacing/>
              <w:rPr>
                <w:rFonts w:asciiTheme="minorHAnsi" w:hAnsiTheme="minorHAnsi" w:cstheme="minorHAnsi"/>
                <w:color w:val="0D161B"/>
                <w:sz w:val="22"/>
                <w:szCs w:val="22"/>
                <w:lang w:val="en-GB"/>
              </w:rPr>
            </w:pPr>
          </w:p>
        </w:tc>
      </w:tr>
      <w:tr w:rsidR="006B072E" w:rsidRPr="00DF212B" w14:paraId="1B5AE7FA" w14:textId="77777777" w:rsidTr="006B072E">
        <w:tc>
          <w:tcPr>
            <w:tcW w:w="3032" w:type="dxa"/>
          </w:tcPr>
          <w:p w14:paraId="62B385A4" w14:textId="52888957" w:rsidR="006B072E" w:rsidRPr="00DF212B" w:rsidRDefault="006B072E" w:rsidP="006B072E">
            <w:pPr>
              <w:numPr>
                <w:ilvl w:val="0"/>
                <w:numId w:val="2"/>
              </w:numPr>
              <w:spacing w:after="240" w:line="276" w:lineRule="auto"/>
              <w:contextualSpacing/>
              <w:rPr>
                <w:rFonts w:asciiTheme="minorHAnsi" w:hAnsiTheme="minorHAnsi" w:cstheme="minorHAnsi"/>
                <w:color w:val="0D161B"/>
                <w:sz w:val="22"/>
                <w:szCs w:val="22"/>
                <w:lang w:val="en-GB"/>
              </w:rPr>
            </w:pPr>
            <w:r w:rsidRPr="00BC113C">
              <w:rPr>
                <w:rFonts w:asciiTheme="minorHAnsi" w:hAnsiTheme="minorHAnsi" w:cstheme="minorHAnsi"/>
                <w:color w:val="0D161B"/>
                <w:sz w:val="22"/>
                <w:szCs w:val="22"/>
                <w:lang w:val="en-GB"/>
              </w:rPr>
              <w:lastRenderedPageBreak/>
              <w:t xml:space="preserve">Develop an awareness of professional support resources for recognition and referral of </w:t>
            </w:r>
            <w:r w:rsidR="00BA2EA9" w:rsidRPr="00BC113C">
              <w:rPr>
                <w:rFonts w:asciiTheme="minorHAnsi" w:hAnsiTheme="minorHAnsi" w:cstheme="minorHAnsi"/>
                <w:color w:val="0D161B"/>
                <w:sz w:val="22"/>
                <w:szCs w:val="22"/>
                <w:lang w:val="en-GB"/>
              </w:rPr>
              <w:t xml:space="preserve">inflammatory diseases </w:t>
            </w:r>
            <w:r w:rsidR="00852D52" w:rsidRPr="00BC113C">
              <w:rPr>
                <w:rFonts w:asciiTheme="minorHAnsi" w:hAnsiTheme="minorHAnsi" w:cstheme="minorHAnsi"/>
                <w:color w:val="0D161B"/>
                <w:sz w:val="22"/>
                <w:szCs w:val="22"/>
                <w:lang w:val="en-GB"/>
              </w:rPr>
              <w:t xml:space="preserve">and </w:t>
            </w:r>
            <w:proofErr w:type="gramStart"/>
            <w:r w:rsidR="00852D52" w:rsidRPr="00BC113C">
              <w:rPr>
                <w:rFonts w:asciiTheme="minorHAnsi" w:hAnsiTheme="minorHAnsi" w:cstheme="minorHAnsi"/>
                <w:color w:val="0D161B"/>
                <w:sz w:val="22"/>
                <w:szCs w:val="22"/>
                <w:lang w:val="en-GB"/>
              </w:rPr>
              <w:t>high quality</w:t>
            </w:r>
            <w:proofErr w:type="gramEnd"/>
            <w:r w:rsidR="00852D52" w:rsidRPr="00BC113C">
              <w:rPr>
                <w:rFonts w:asciiTheme="minorHAnsi" w:hAnsiTheme="minorHAnsi" w:cstheme="minorHAnsi"/>
                <w:color w:val="0D161B"/>
                <w:sz w:val="22"/>
                <w:szCs w:val="22"/>
                <w:lang w:val="en-GB"/>
              </w:rPr>
              <w:t xml:space="preserve"> referrals.</w:t>
            </w:r>
          </w:p>
        </w:tc>
        <w:tc>
          <w:tcPr>
            <w:tcW w:w="2896" w:type="dxa"/>
          </w:tcPr>
          <w:p w14:paraId="1C1AD486" w14:textId="77777777" w:rsidR="006B072E" w:rsidRPr="00DF212B" w:rsidRDefault="006B072E" w:rsidP="006B072E">
            <w:pPr>
              <w:numPr>
                <w:ilvl w:val="0"/>
                <w:numId w:val="2"/>
              </w:numPr>
              <w:spacing w:before="84" w:line="276" w:lineRule="auto"/>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Interactive lectures and discussions</w:t>
            </w:r>
          </w:p>
          <w:p w14:paraId="4C57DA64" w14:textId="77777777" w:rsidR="006B072E" w:rsidRPr="00DF212B" w:rsidRDefault="006B072E" w:rsidP="006B072E">
            <w:pPr>
              <w:numPr>
                <w:ilvl w:val="0"/>
                <w:numId w:val="2"/>
              </w:numPr>
              <w:spacing w:before="84" w:line="276" w:lineRule="auto"/>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 xml:space="preserve">Course reading, handouts and resource materials </w:t>
            </w:r>
          </w:p>
          <w:p w14:paraId="616213A1" w14:textId="77777777" w:rsidR="006B072E" w:rsidRPr="00DF212B" w:rsidRDefault="006B072E" w:rsidP="006B072E">
            <w:pPr>
              <w:spacing w:before="84" w:line="276" w:lineRule="auto"/>
              <w:ind w:left="360"/>
              <w:rPr>
                <w:rFonts w:asciiTheme="minorHAnsi" w:hAnsiTheme="minorHAnsi" w:cstheme="minorHAnsi"/>
                <w:color w:val="0D161B"/>
                <w:sz w:val="22"/>
                <w:szCs w:val="22"/>
                <w:lang w:val="en-GB"/>
              </w:rPr>
            </w:pPr>
          </w:p>
          <w:p w14:paraId="0A97F782" w14:textId="77777777" w:rsidR="006B072E" w:rsidRPr="00DF212B" w:rsidRDefault="006B072E" w:rsidP="006B072E">
            <w:pPr>
              <w:spacing w:after="240" w:line="276" w:lineRule="auto"/>
              <w:rPr>
                <w:rFonts w:asciiTheme="minorHAnsi" w:hAnsiTheme="minorHAnsi" w:cstheme="minorHAnsi"/>
                <w:color w:val="0D161B"/>
                <w:sz w:val="22"/>
                <w:szCs w:val="22"/>
                <w:lang w:val="en-GB"/>
              </w:rPr>
            </w:pPr>
          </w:p>
        </w:tc>
        <w:tc>
          <w:tcPr>
            <w:tcW w:w="1660" w:type="dxa"/>
          </w:tcPr>
          <w:p w14:paraId="02FEFEE9" w14:textId="77777777" w:rsidR="006B072E" w:rsidRPr="00DF212B" w:rsidRDefault="006B072E" w:rsidP="006B072E">
            <w:pPr>
              <w:spacing w:after="240" w:line="276" w:lineRule="auto"/>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A</w:t>
            </w:r>
            <w:proofErr w:type="gramStart"/>
            <w:r w:rsidRPr="00DF212B">
              <w:rPr>
                <w:rFonts w:asciiTheme="minorHAnsi" w:hAnsiTheme="minorHAnsi" w:cstheme="minorHAnsi"/>
                <w:color w:val="0D161B"/>
                <w:sz w:val="22"/>
                <w:szCs w:val="22"/>
                <w:lang w:val="en-GB"/>
              </w:rPr>
              <w:t>1 ,</w:t>
            </w:r>
            <w:proofErr w:type="gramEnd"/>
            <w:r w:rsidRPr="00DF212B">
              <w:rPr>
                <w:rFonts w:asciiTheme="minorHAnsi" w:hAnsiTheme="minorHAnsi" w:cstheme="minorHAnsi"/>
                <w:color w:val="0D161B"/>
                <w:sz w:val="22"/>
                <w:szCs w:val="22"/>
                <w:lang w:val="en-GB"/>
              </w:rPr>
              <w:t xml:space="preserve"> A2</w:t>
            </w:r>
          </w:p>
          <w:p w14:paraId="0B85EB77" w14:textId="77777777" w:rsidR="006B072E" w:rsidRPr="00DF212B" w:rsidRDefault="006B072E" w:rsidP="006B072E">
            <w:pPr>
              <w:spacing w:after="240" w:line="276" w:lineRule="auto"/>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B3, B4, B5,</w:t>
            </w:r>
          </w:p>
        </w:tc>
        <w:tc>
          <w:tcPr>
            <w:tcW w:w="1763" w:type="dxa"/>
          </w:tcPr>
          <w:p w14:paraId="2BA6FE43" w14:textId="77777777" w:rsidR="006B072E" w:rsidRPr="00DF212B" w:rsidRDefault="006B072E" w:rsidP="006B072E">
            <w:pPr>
              <w:spacing w:after="240" w:line="276" w:lineRule="auto"/>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D2 K5</w:t>
            </w:r>
          </w:p>
          <w:p w14:paraId="40752C7E" w14:textId="77777777" w:rsidR="006B072E" w:rsidRPr="00DF212B" w:rsidRDefault="006B072E" w:rsidP="006B072E">
            <w:pPr>
              <w:spacing w:after="240" w:line="276" w:lineRule="auto"/>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 xml:space="preserve">D6- A2, </w:t>
            </w:r>
          </w:p>
          <w:p w14:paraId="6A38B866" w14:textId="77777777" w:rsidR="006B072E" w:rsidRPr="00DF212B" w:rsidRDefault="006B072E" w:rsidP="006B072E">
            <w:pPr>
              <w:spacing w:after="240" w:line="276" w:lineRule="auto"/>
              <w:rPr>
                <w:rFonts w:asciiTheme="minorHAnsi" w:hAnsiTheme="minorHAnsi" w:cstheme="minorHAnsi"/>
                <w:color w:val="0D161B"/>
                <w:sz w:val="22"/>
                <w:szCs w:val="22"/>
                <w:lang w:val="en-GB"/>
              </w:rPr>
            </w:pPr>
            <w:r w:rsidRPr="00DF212B">
              <w:rPr>
                <w:rFonts w:asciiTheme="minorHAnsi" w:hAnsiTheme="minorHAnsi" w:cstheme="minorHAnsi"/>
                <w:color w:val="0D161B"/>
                <w:sz w:val="22"/>
                <w:szCs w:val="22"/>
                <w:lang w:val="en-GB"/>
              </w:rPr>
              <w:t>D7 K3, K4</w:t>
            </w:r>
          </w:p>
        </w:tc>
        <w:tc>
          <w:tcPr>
            <w:tcW w:w="4597" w:type="dxa"/>
          </w:tcPr>
          <w:p w14:paraId="1D070250" w14:textId="77777777" w:rsidR="006B072E" w:rsidRPr="00DF212B" w:rsidRDefault="006B072E" w:rsidP="006B072E">
            <w:pPr>
              <w:spacing w:after="240" w:line="276" w:lineRule="auto"/>
              <w:rPr>
                <w:rFonts w:asciiTheme="minorHAnsi" w:hAnsiTheme="minorHAnsi" w:cstheme="minorHAnsi"/>
                <w:sz w:val="22"/>
                <w:szCs w:val="22"/>
              </w:rPr>
            </w:pPr>
            <w:r w:rsidRPr="00DF212B">
              <w:rPr>
                <w:rFonts w:asciiTheme="minorHAnsi" w:hAnsiTheme="minorHAnsi" w:cstheme="minorHAnsi"/>
                <w:sz w:val="22"/>
                <w:szCs w:val="22"/>
              </w:rPr>
              <w:t>Capability 1- Communication:</w:t>
            </w:r>
          </w:p>
          <w:p w14:paraId="30F08810" w14:textId="77777777" w:rsidR="006B072E" w:rsidRPr="00DF212B" w:rsidRDefault="006B072E" w:rsidP="006B072E">
            <w:pPr>
              <w:spacing w:after="240" w:line="276" w:lineRule="auto"/>
              <w:rPr>
                <w:rFonts w:asciiTheme="minorHAnsi" w:hAnsiTheme="minorHAnsi" w:cstheme="minorHAnsi"/>
                <w:sz w:val="22"/>
                <w:szCs w:val="22"/>
              </w:rPr>
            </w:pPr>
            <w:r w:rsidRPr="00DF212B">
              <w:rPr>
                <w:rFonts w:asciiTheme="minorHAnsi" w:hAnsiTheme="minorHAnsi" w:cstheme="minorHAnsi"/>
                <w:sz w:val="22"/>
                <w:szCs w:val="22"/>
              </w:rPr>
              <w:t>g) Respond to individuals’ communication and information needs and support the use of accessible information as needed, accessing interpreters as required.</w:t>
            </w:r>
          </w:p>
          <w:p w14:paraId="16A08EDA" w14:textId="77777777" w:rsidR="006B072E" w:rsidRPr="00DF212B" w:rsidRDefault="006B072E" w:rsidP="006B072E">
            <w:pPr>
              <w:spacing w:after="240" w:line="276" w:lineRule="auto"/>
              <w:rPr>
                <w:rFonts w:asciiTheme="minorHAnsi" w:hAnsiTheme="minorHAnsi" w:cstheme="minorHAnsi"/>
                <w:sz w:val="22"/>
                <w:szCs w:val="22"/>
              </w:rPr>
            </w:pPr>
            <w:r w:rsidRPr="00DF212B">
              <w:rPr>
                <w:rFonts w:asciiTheme="minorHAnsi" w:hAnsiTheme="minorHAnsi" w:cstheme="minorHAnsi"/>
                <w:sz w:val="22"/>
                <w:szCs w:val="22"/>
              </w:rPr>
              <w:t xml:space="preserve"> h) Signpost individuals appropriately and effectively to sources of information and support.</w:t>
            </w:r>
          </w:p>
          <w:p w14:paraId="28950E26" w14:textId="77777777" w:rsidR="006B072E" w:rsidRPr="00DF212B" w:rsidRDefault="006B072E" w:rsidP="006B072E">
            <w:pPr>
              <w:spacing w:before="84" w:line="276" w:lineRule="auto"/>
              <w:rPr>
                <w:rFonts w:asciiTheme="minorHAnsi" w:hAnsiTheme="minorHAnsi" w:cstheme="minorHAnsi"/>
                <w:color w:val="0D161B"/>
                <w:sz w:val="22"/>
                <w:szCs w:val="22"/>
                <w:lang w:val="en-GB"/>
              </w:rPr>
            </w:pPr>
            <w:r w:rsidRPr="00DF212B">
              <w:rPr>
                <w:rFonts w:asciiTheme="minorHAnsi" w:hAnsiTheme="minorHAnsi" w:cstheme="minorHAnsi"/>
                <w:sz w:val="22"/>
                <w:szCs w:val="22"/>
              </w:rPr>
              <w:t xml:space="preserve">Capability 7. Self-management and </w:t>
            </w:r>
            <w:proofErr w:type="spellStart"/>
            <w:r w:rsidRPr="00DF212B">
              <w:rPr>
                <w:rFonts w:asciiTheme="minorHAnsi" w:hAnsiTheme="minorHAnsi" w:cstheme="minorHAnsi"/>
                <w:sz w:val="22"/>
                <w:szCs w:val="22"/>
              </w:rPr>
              <w:t>behaviour</w:t>
            </w:r>
            <w:proofErr w:type="spellEnd"/>
            <w:r w:rsidRPr="00DF212B">
              <w:rPr>
                <w:rFonts w:asciiTheme="minorHAnsi" w:hAnsiTheme="minorHAnsi" w:cstheme="minorHAnsi"/>
                <w:sz w:val="22"/>
                <w:szCs w:val="22"/>
              </w:rPr>
              <w:t xml:space="preserve"> change:</w:t>
            </w:r>
          </w:p>
          <w:p w14:paraId="794C902F" w14:textId="77777777" w:rsidR="006B072E" w:rsidRPr="00DF212B" w:rsidRDefault="006B072E" w:rsidP="006B072E">
            <w:pPr>
              <w:spacing w:before="84" w:line="276" w:lineRule="auto"/>
              <w:rPr>
                <w:rFonts w:asciiTheme="minorHAnsi" w:hAnsiTheme="minorHAnsi" w:cstheme="minorHAnsi"/>
                <w:sz w:val="22"/>
                <w:szCs w:val="22"/>
              </w:rPr>
            </w:pPr>
            <w:r w:rsidRPr="00DF212B">
              <w:rPr>
                <w:rFonts w:asciiTheme="minorHAnsi" w:hAnsiTheme="minorHAnsi" w:cstheme="minorHAnsi"/>
                <w:sz w:val="22"/>
                <w:szCs w:val="22"/>
              </w:rPr>
              <w:t xml:space="preserve">j) Advise on sources of relevant local or national self-help guidance, information and support </w:t>
            </w:r>
          </w:p>
          <w:p w14:paraId="094446C0" w14:textId="77777777" w:rsidR="006B072E" w:rsidRPr="00DF212B" w:rsidRDefault="006B072E" w:rsidP="006B072E">
            <w:pPr>
              <w:keepNext/>
              <w:keepLines/>
              <w:spacing w:before="240"/>
              <w:outlineLvl w:val="0"/>
              <w:rPr>
                <w:rFonts w:asciiTheme="minorHAnsi" w:eastAsiaTheme="majorEastAsia" w:hAnsiTheme="minorHAnsi" w:cstheme="minorHAnsi"/>
                <w:color w:val="2F5496" w:themeColor="accent1" w:themeShade="BF"/>
                <w:sz w:val="22"/>
                <w:szCs w:val="22"/>
                <w:lang w:val="en-GB"/>
              </w:rPr>
            </w:pPr>
          </w:p>
        </w:tc>
      </w:tr>
    </w:tbl>
    <w:p w14:paraId="37ED6741" w14:textId="77777777" w:rsidR="006B072E" w:rsidRPr="00DF212B" w:rsidRDefault="006B072E" w:rsidP="00EB057F">
      <w:pPr>
        <w:spacing w:line="276" w:lineRule="auto"/>
        <w:rPr>
          <w:rFonts w:asciiTheme="minorHAnsi" w:hAnsiTheme="minorHAnsi" w:cstheme="minorHAnsi"/>
          <w:color w:val="0D161B"/>
          <w:sz w:val="22"/>
          <w:szCs w:val="22"/>
          <w:lang w:val="en-GB"/>
        </w:rPr>
      </w:pPr>
    </w:p>
    <w:p w14:paraId="257C99F7" w14:textId="77777777" w:rsidR="00BA2EA9" w:rsidRPr="00DF212B" w:rsidRDefault="00BA2EA9">
      <w:pPr>
        <w:rPr>
          <w:rFonts w:asciiTheme="minorHAnsi" w:hAnsiTheme="minorHAnsi" w:cstheme="minorHAnsi"/>
          <w:sz w:val="22"/>
          <w:szCs w:val="22"/>
        </w:rPr>
      </w:pPr>
    </w:p>
    <w:sectPr w:rsidR="00BA2EA9" w:rsidRPr="00DF212B" w:rsidSect="006B072E">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McCrum, Carol" w:date="2025-07-17T06:49:00Z" w:initials="CM">
    <w:p w14:paraId="36F7799C" w14:textId="573DFF43" w:rsidR="008B2BC3" w:rsidRDefault="008B2BC3" w:rsidP="008B2BC3">
      <w:pPr>
        <w:pStyle w:val="CommentText"/>
      </w:pPr>
      <w:r>
        <w:rPr>
          <w:rStyle w:val="CommentReference"/>
        </w:rPr>
        <w:annotationRef/>
      </w:r>
      <w:r>
        <w:t>FMS last as need other knowledge /skills on other conditions excluding before FMS or co-existing FMS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779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A633A9" w16cex:dateUtc="2025-07-16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7799C" w16cid:durableId="5AA633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09952" w14:textId="77777777" w:rsidR="007E69E3" w:rsidRDefault="007E69E3" w:rsidP="006B072E">
      <w:r>
        <w:separator/>
      </w:r>
    </w:p>
  </w:endnote>
  <w:endnote w:type="continuationSeparator" w:id="0">
    <w:p w14:paraId="2A9749B3" w14:textId="77777777" w:rsidR="007E69E3" w:rsidRDefault="007E69E3" w:rsidP="006B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76600"/>
      <w:docPartObj>
        <w:docPartGallery w:val="Page Numbers (Bottom of Page)"/>
        <w:docPartUnique/>
      </w:docPartObj>
    </w:sdtPr>
    <w:sdtEndPr>
      <w:rPr>
        <w:noProof/>
      </w:rPr>
    </w:sdtEndPr>
    <w:sdtContent>
      <w:p w14:paraId="6066AF6B" w14:textId="251C4805" w:rsidR="006B072E" w:rsidRDefault="006B07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D76529" w14:textId="77777777" w:rsidR="006B072E" w:rsidRDefault="006B0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79A3" w14:textId="77777777" w:rsidR="007E69E3" w:rsidRDefault="007E69E3" w:rsidP="006B072E">
      <w:r>
        <w:separator/>
      </w:r>
    </w:p>
  </w:footnote>
  <w:footnote w:type="continuationSeparator" w:id="0">
    <w:p w14:paraId="04A15367" w14:textId="77777777" w:rsidR="007E69E3" w:rsidRDefault="007E69E3" w:rsidP="006B0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673"/>
    <w:multiLevelType w:val="hybridMultilevel"/>
    <w:tmpl w:val="68BC62EA"/>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9A2466F"/>
    <w:multiLevelType w:val="hybridMultilevel"/>
    <w:tmpl w:val="03E48CF0"/>
    <w:lvl w:ilvl="0" w:tplc="48C03EF0">
      <w:start w:val="1994"/>
      <w:numFmt w:val="bullet"/>
      <w:lvlText w:val="-"/>
      <w:lvlJc w:val="left"/>
      <w:pPr>
        <w:ind w:left="360" w:hanging="360"/>
      </w:pPr>
      <w:rPr>
        <w:rFonts w:ascii="Verdana" w:eastAsiaTheme="minorHAnsi" w:hAnsi="Verdana"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B56703C"/>
    <w:multiLevelType w:val="hybridMultilevel"/>
    <w:tmpl w:val="F9B89D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837916"/>
    <w:multiLevelType w:val="hybridMultilevel"/>
    <w:tmpl w:val="117C2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393FC2"/>
    <w:multiLevelType w:val="hybridMultilevel"/>
    <w:tmpl w:val="7D2CA0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BD3812"/>
    <w:multiLevelType w:val="hybridMultilevel"/>
    <w:tmpl w:val="33743B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B2D0F33"/>
    <w:multiLevelType w:val="hybridMultilevel"/>
    <w:tmpl w:val="BA689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B40D47"/>
    <w:multiLevelType w:val="hybridMultilevel"/>
    <w:tmpl w:val="DFF8B810"/>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685C5B19"/>
    <w:multiLevelType w:val="hybridMultilevel"/>
    <w:tmpl w:val="45D0B08C"/>
    <w:lvl w:ilvl="0" w:tplc="4E2C5878">
      <w:start w:val="1994"/>
      <w:numFmt w:val="bullet"/>
      <w:lvlText w:val="-"/>
      <w:lvlJc w:val="left"/>
      <w:pPr>
        <w:ind w:left="360" w:hanging="360"/>
      </w:pPr>
      <w:rPr>
        <w:rFonts w:ascii="Verdana" w:eastAsiaTheme="minorHAnsi" w:hAnsi="Verdan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CB173C8"/>
    <w:multiLevelType w:val="hybridMultilevel"/>
    <w:tmpl w:val="5B92423A"/>
    <w:lvl w:ilvl="0" w:tplc="0150D484">
      <w:start w:val="5"/>
      <w:numFmt w:val="bullet"/>
      <w:lvlText w:val="-"/>
      <w:lvlJc w:val="left"/>
      <w:pPr>
        <w:ind w:left="840" w:hanging="360"/>
      </w:pPr>
      <w:rPr>
        <w:rFonts w:ascii="Verdana" w:eastAsiaTheme="minorHAnsi" w:hAnsi="Verdana" w:cstheme="minorBidi"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0" w15:restartNumberingAfterBreak="0">
    <w:nsid w:val="7FD271DC"/>
    <w:multiLevelType w:val="multilevel"/>
    <w:tmpl w:val="CC1E2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30007313">
    <w:abstractNumId w:val="10"/>
  </w:num>
  <w:num w:numId="2" w16cid:durableId="777987804">
    <w:abstractNumId w:val="2"/>
  </w:num>
  <w:num w:numId="3" w16cid:durableId="1972705052">
    <w:abstractNumId w:val="5"/>
  </w:num>
  <w:num w:numId="4" w16cid:durableId="1003049686">
    <w:abstractNumId w:val="9"/>
  </w:num>
  <w:num w:numId="5" w16cid:durableId="307172603">
    <w:abstractNumId w:val="1"/>
  </w:num>
  <w:num w:numId="6" w16cid:durableId="1883781507">
    <w:abstractNumId w:val="8"/>
  </w:num>
  <w:num w:numId="7" w16cid:durableId="2041204746">
    <w:abstractNumId w:val="6"/>
  </w:num>
  <w:num w:numId="8" w16cid:durableId="987325237">
    <w:abstractNumId w:val="4"/>
  </w:num>
  <w:num w:numId="9" w16cid:durableId="1408653506">
    <w:abstractNumId w:val="3"/>
  </w:num>
  <w:num w:numId="10" w16cid:durableId="233900713">
    <w:abstractNumId w:val="0"/>
  </w:num>
  <w:num w:numId="11" w16cid:durableId="12415634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rum, Carol">
    <w15:presenceInfo w15:providerId="AD" w15:userId="S::Carol.McCrum@act.gov.au::07e30326-af7c-4181-babf-eebb2c6438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7F"/>
    <w:rsid w:val="000040C3"/>
    <w:rsid w:val="000222B5"/>
    <w:rsid w:val="000259AC"/>
    <w:rsid w:val="000263D5"/>
    <w:rsid w:val="00056676"/>
    <w:rsid w:val="0012790C"/>
    <w:rsid w:val="001726FD"/>
    <w:rsid w:val="002200D4"/>
    <w:rsid w:val="0028691A"/>
    <w:rsid w:val="00287575"/>
    <w:rsid w:val="00295F37"/>
    <w:rsid w:val="002976D7"/>
    <w:rsid w:val="002E02B0"/>
    <w:rsid w:val="002F5A4E"/>
    <w:rsid w:val="00317EA4"/>
    <w:rsid w:val="0037083D"/>
    <w:rsid w:val="003B527D"/>
    <w:rsid w:val="003E6AC0"/>
    <w:rsid w:val="003F0835"/>
    <w:rsid w:val="003F4833"/>
    <w:rsid w:val="004427C8"/>
    <w:rsid w:val="004530F5"/>
    <w:rsid w:val="00495706"/>
    <w:rsid w:val="005166E9"/>
    <w:rsid w:val="00526321"/>
    <w:rsid w:val="00561292"/>
    <w:rsid w:val="005B685D"/>
    <w:rsid w:val="005D0CBE"/>
    <w:rsid w:val="00600397"/>
    <w:rsid w:val="00607D31"/>
    <w:rsid w:val="00612B17"/>
    <w:rsid w:val="00617BDA"/>
    <w:rsid w:val="00635B2A"/>
    <w:rsid w:val="0063629D"/>
    <w:rsid w:val="006B072E"/>
    <w:rsid w:val="006D0B1E"/>
    <w:rsid w:val="0070664C"/>
    <w:rsid w:val="007151DE"/>
    <w:rsid w:val="00781665"/>
    <w:rsid w:val="00782B20"/>
    <w:rsid w:val="00783071"/>
    <w:rsid w:val="007E106C"/>
    <w:rsid w:val="007E69E3"/>
    <w:rsid w:val="00804D62"/>
    <w:rsid w:val="00807A8E"/>
    <w:rsid w:val="0081027A"/>
    <w:rsid w:val="008122A5"/>
    <w:rsid w:val="00823F90"/>
    <w:rsid w:val="008439A7"/>
    <w:rsid w:val="00852D52"/>
    <w:rsid w:val="008915B4"/>
    <w:rsid w:val="008A348F"/>
    <w:rsid w:val="008A3FB6"/>
    <w:rsid w:val="008B2BC3"/>
    <w:rsid w:val="008C7165"/>
    <w:rsid w:val="008E0151"/>
    <w:rsid w:val="00923E2E"/>
    <w:rsid w:val="00932E46"/>
    <w:rsid w:val="009A5D1F"/>
    <w:rsid w:val="009F0752"/>
    <w:rsid w:val="00A57B98"/>
    <w:rsid w:val="00AD3E75"/>
    <w:rsid w:val="00AE2CB6"/>
    <w:rsid w:val="00BA2EA9"/>
    <w:rsid w:val="00BC113C"/>
    <w:rsid w:val="00BC4B7A"/>
    <w:rsid w:val="00BC7BDF"/>
    <w:rsid w:val="00C00F56"/>
    <w:rsid w:val="00C0505D"/>
    <w:rsid w:val="00C059EE"/>
    <w:rsid w:val="00C15EFD"/>
    <w:rsid w:val="00C61265"/>
    <w:rsid w:val="00C733EF"/>
    <w:rsid w:val="00C94CEF"/>
    <w:rsid w:val="00CC53B9"/>
    <w:rsid w:val="00CD49D1"/>
    <w:rsid w:val="00D17045"/>
    <w:rsid w:val="00D40382"/>
    <w:rsid w:val="00D91AC6"/>
    <w:rsid w:val="00DB0B98"/>
    <w:rsid w:val="00DF212B"/>
    <w:rsid w:val="00E22DA2"/>
    <w:rsid w:val="00E23088"/>
    <w:rsid w:val="00E31C5E"/>
    <w:rsid w:val="00E55F90"/>
    <w:rsid w:val="00E718B1"/>
    <w:rsid w:val="00EB057F"/>
    <w:rsid w:val="00EB0CA8"/>
    <w:rsid w:val="00F10739"/>
    <w:rsid w:val="00F421D1"/>
    <w:rsid w:val="00FF57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4F76"/>
  <w15:chartTrackingRefBased/>
  <w15:docId w15:val="{DFCD0397-A601-41E6-8411-C2D40D20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57F"/>
    <w:pPr>
      <w:spacing w:after="0" w:line="240" w:lineRule="auto"/>
    </w:pPr>
    <w:rPr>
      <w:rFonts w:ascii="Verdana" w:hAnsi="Verdan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057F"/>
    <w:pPr>
      <w:spacing w:before="100" w:beforeAutospacing="1" w:after="100" w:afterAutospacing="1"/>
    </w:pPr>
    <w:rPr>
      <w:rFonts w:ascii="Times New Roman" w:eastAsiaTheme="minorEastAsia" w:hAnsi="Times New Roman" w:cs="Times New Roman"/>
      <w:sz w:val="24"/>
      <w:szCs w:val="24"/>
    </w:rPr>
  </w:style>
  <w:style w:type="table" w:styleId="TableGrid">
    <w:name w:val="Table Grid"/>
    <w:basedOn w:val="TableNormal"/>
    <w:uiPriority w:val="59"/>
    <w:rsid w:val="006B0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072E"/>
    <w:pPr>
      <w:tabs>
        <w:tab w:val="center" w:pos="4513"/>
        <w:tab w:val="right" w:pos="9026"/>
      </w:tabs>
    </w:pPr>
  </w:style>
  <w:style w:type="character" w:customStyle="1" w:styleId="HeaderChar">
    <w:name w:val="Header Char"/>
    <w:basedOn w:val="DefaultParagraphFont"/>
    <w:link w:val="Header"/>
    <w:uiPriority w:val="99"/>
    <w:rsid w:val="006B072E"/>
    <w:rPr>
      <w:rFonts w:ascii="Verdana" w:hAnsi="Verdana"/>
      <w:sz w:val="20"/>
      <w:szCs w:val="20"/>
      <w:lang w:val="en-US"/>
    </w:rPr>
  </w:style>
  <w:style w:type="paragraph" w:styleId="Footer">
    <w:name w:val="footer"/>
    <w:basedOn w:val="Normal"/>
    <w:link w:val="FooterChar"/>
    <w:uiPriority w:val="99"/>
    <w:unhideWhenUsed/>
    <w:rsid w:val="006B072E"/>
    <w:pPr>
      <w:tabs>
        <w:tab w:val="center" w:pos="4513"/>
        <w:tab w:val="right" w:pos="9026"/>
      </w:tabs>
    </w:pPr>
  </w:style>
  <w:style w:type="character" w:customStyle="1" w:styleId="FooterChar">
    <w:name w:val="Footer Char"/>
    <w:basedOn w:val="DefaultParagraphFont"/>
    <w:link w:val="Footer"/>
    <w:uiPriority w:val="99"/>
    <w:rsid w:val="006B072E"/>
    <w:rPr>
      <w:rFonts w:ascii="Verdana" w:hAnsi="Verdana"/>
      <w:sz w:val="20"/>
      <w:szCs w:val="20"/>
      <w:lang w:val="en-US"/>
    </w:rPr>
  </w:style>
  <w:style w:type="character" w:styleId="CommentReference">
    <w:name w:val="annotation reference"/>
    <w:basedOn w:val="DefaultParagraphFont"/>
    <w:uiPriority w:val="99"/>
    <w:semiHidden/>
    <w:unhideWhenUsed/>
    <w:rsid w:val="00C059EE"/>
    <w:rPr>
      <w:sz w:val="16"/>
      <w:szCs w:val="16"/>
    </w:rPr>
  </w:style>
  <w:style w:type="paragraph" w:styleId="CommentText">
    <w:name w:val="annotation text"/>
    <w:basedOn w:val="Normal"/>
    <w:link w:val="CommentTextChar"/>
    <w:uiPriority w:val="99"/>
    <w:unhideWhenUsed/>
    <w:rsid w:val="00C059EE"/>
  </w:style>
  <w:style w:type="character" w:customStyle="1" w:styleId="CommentTextChar">
    <w:name w:val="Comment Text Char"/>
    <w:basedOn w:val="DefaultParagraphFont"/>
    <w:link w:val="CommentText"/>
    <w:uiPriority w:val="99"/>
    <w:rsid w:val="00C059EE"/>
    <w:rPr>
      <w:rFonts w:ascii="Verdana" w:hAnsi="Verdana"/>
      <w:sz w:val="20"/>
      <w:szCs w:val="20"/>
      <w:lang w:val="en-US"/>
    </w:rPr>
  </w:style>
  <w:style w:type="paragraph" w:styleId="CommentSubject">
    <w:name w:val="annotation subject"/>
    <w:basedOn w:val="CommentText"/>
    <w:next w:val="CommentText"/>
    <w:link w:val="CommentSubjectChar"/>
    <w:uiPriority w:val="99"/>
    <w:semiHidden/>
    <w:unhideWhenUsed/>
    <w:rsid w:val="00C059EE"/>
    <w:rPr>
      <w:b/>
      <w:bCs/>
    </w:rPr>
  </w:style>
  <w:style w:type="character" w:customStyle="1" w:styleId="CommentSubjectChar">
    <w:name w:val="Comment Subject Char"/>
    <w:basedOn w:val="CommentTextChar"/>
    <w:link w:val="CommentSubject"/>
    <w:uiPriority w:val="99"/>
    <w:semiHidden/>
    <w:rsid w:val="00C059EE"/>
    <w:rPr>
      <w:rFonts w:ascii="Verdana" w:hAnsi="Verdana"/>
      <w:b/>
      <w:bCs/>
      <w:sz w:val="20"/>
      <w:szCs w:val="20"/>
      <w:lang w:val="en-US"/>
    </w:rPr>
  </w:style>
  <w:style w:type="character" w:customStyle="1" w:styleId="cf01">
    <w:name w:val="cf01"/>
    <w:basedOn w:val="DefaultParagraphFont"/>
    <w:rsid w:val="00056676"/>
    <w:rPr>
      <w:rFonts w:ascii="Segoe UI" w:hAnsi="Segoe UI" w:cs="Segoe UI" w:hint="default"/>
      <w:sz w:val="18"/>
      <w:szCs w:val="18"/>
    </w:rPr>
  </w:style>
  <w:style w:type="paragraph" w:styleId="ListParagraph">
    <w:name w:val="List Paragraph"/>
    <w:basedOn w:val="Normal"/>
    <w:uiPriority w:val="34"/>
    <w:qFormat/>
    <w:rsid w:val="00E718B1"/>
    <w:pPr>
      <w:ind w:left="720"/>
      <w:contextualSpacing/>
    </w:pPr>
  </w:style>
  <w:style w:type="paragraph" w:customStyle="1" w:styleId="pf0">
    <w:name w:val="pf0"/>
    <w:basedOn w:val="Normal"/>
    <w:rsid w:val="009A5D1F"/>
    <w:pPr>
      <w:spacing w:before="100" w:beforeAutospacing="1" w:after="100" w:afterAutospacing="1"/>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DB0B98"/>
    <w:rPr>
      <w:color w:val="0563C1" w:themeColor="hyperlink"/>
      <w:u w:val="single"/>
    </w:rPr>
  </w:style>
  <w:style w:type="character" w:styleId="UnresolvedMention">
    <w:name w:val="Unresolved Mention"/>
    <w:basedOn w:val="DefaultParagraphFont"/>
    <w:uiPriority w:val="99"/>
    <w:semiHidden/>
    <w:unhideWhenUsed/>
    <w:rsid w:val="00DB0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0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heumatology.org.uk/Portals/0/Documents/Policy/Rheumatology-physiotherapy-capabilities-framework.pdf?ver=2021-09-24-100925-06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bout:blank" TargetMode="External"/><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3466</Words>
  <Characters>22669</Characters>
  <Application>Microsoft Office Word</Application>
  <DocSecurity>0</DocSecurity>
  <Lines>724</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McCrum, Carol (Health)</dc:creator>
  <cp:keywords/>
  <dc:description/>
  <cp:lastModifiedBy>Hazel Rudder | IPRS Health</cp:lastModifiedBy>
  <cp:revision>2</cp:revision>
  <dcterms:created xsi:type="dcterms:W3CDTF">2025-11-12T08:52:00Z</dcterms:created>
  <dcterms:modified xsi:type="dcterms:W3CDTF">2025-11-12T08:52:00Z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2025-03-18T09:00:12Z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eb88528f-d17a-4786-911d-5f68b3798dde</vt:lpwstr>
  </property>
  <property fmtid="{D5CDD505-2E9C-101B-9397-08002B2CF9AE}" pid="8" name="MSIP_Label_69af8531-eb46-4968-8cb3-105d2f5ea87e_ContentBits">
    <vt:lpwstr>0</vt:lpwstr>
  </property>
</Properties>
</file>